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074" w:rsidRPr="005D2405" w:rsidRDefault="0077329B" w:rsidP="00E560AE">
      <w:pPr>
        <w:pStyle w:val="ECDC-header"/>
        <w:rPr>
          <w:rFonts w:cs="Tahoma"/>
          <w:sz w:val="2"/>
          <w:szCs w:val="2"/>
          <w:lang w:eastAsia="en-US"/>
        </w:rPr>
      </w:pPr>
      <w:r>
        <w:rPr>
          <w:noProof/>
          <w:lang w:val="en-US" w:eastAsia="zh-CN"/>
        </w:rPr>
        <w:drawing>
          <wp:anchor distT="0" distB="0" distL="114300" distR="114300" simplePos="0" relativeHeight="251658752" behindDoc="1" locked="0" layoutInCell="1" allowOverlap="1" wp14:editId="6075DB15">
            <wp:simplePos x="0" y="0"/>
            <wp:positionH relativeFrom="page">
              <wp:posOffset>12065</wp:posOffset>
            </wp:positionH>
            <wp:positionV relativeFrom="paragraph">
              <wp:posOffset>-47625</wp:posOffset>
            </wp:positionV>
            <wp:extent cx="7543800" cy="158178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v2-head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3800" cy="1581785"/>
                    </a:xfrm>
                    <a:prstGeom prst="rect">
                      <a:avLst/>
                    </a:prstGeom>
                  </pic:spPr>
                </pic:pic>
              </a:graphicData>
            </a:graphic>
            <wp14:sizeRelH relativeFrom="margin">
              <wp14:pctWidth>0</wp14:pctWidth>
            </wp14:sizeRelH>
            <wp14:sizeRelV relativeFrom="margin">
              <wp14:pctHeight>0</wp14:pctHeight>
            </wp14:sizeRelV>
          </wp:anchor>
        </w:drawing>
      </w:r>
    </w:p>
    <w:p w:rsidR="00DE4D7A" w:rsidRDefault="00DE4D7A" w:rsidP="00247AAD">
      <w:pPr>
        <w:pStyle w:val="EC-Para"/>
        <w:tabs>
          <w:tab w:val="left" w:pos="284"/>
          <w:tab w:val="left" w:pos="1440"/>
        </w:tabs>
        <w:rPr>
          <w:color w:val="595959" w:themeColor="text1" w:themeTint="A6"/>
          <w:sz w:val="22"/>
          <w:szCs w:val="22"/>
          <w:lang w:val="ru-RU"/>
        </w:rPr>
      </w:pPr>
    </w:p>
    <w:p w:rsidR="00DE4D7A" w:rsidRPr="00DE4D7A" w:rsidRDefault="00DE4D7A" w:rsidP="00DE4D7A">
      <w:pPr>
        <w:spacing w:after="0" w:line="240" w:lineRule="auto"/>
        <w:ind w:left="118" w:right="-20"/>
        <w:jc w:val="center"/>
        <w:rPr>
          <w:rFonts w:ascii="Times New Roman" w:eastAsia="Times New Roman" w:hAnsi="Times New Roman"/>
          <w:b/>
          <w:color w:val="404040" w:themeColor="text1" w:themeTint="BF"/>
          <w:w w:val="109"/>
          <w:sz w:val="24"/>
          <w:szCs w:val="24"/>
        </w:rPr>
      </w:pPr>
      <w:r w:rsidRPr="00DE4D7A">
        <w:rPr>
          <w:rFonts w:ascii="Times New Roman" w:eastAsia="Times New Roman" w:hAnsi="Times New Roman"/>
          <w:b/>
          <w:color w:val="404040" w:themeColor="text1" w:themeTint="BF"/>
          <w:w w:val="109"/>
          <w:sz w:val="24"/>
          <w:szCs w:val="24"/>
        </w:rPr>
        <w:t>WHO Regional Office for Europe and European Centre for Disease Prevention and Control Joint Annual European Influenza Surveillance Meeting</w:t>
      </w:r>
    </w:p>
    <w:p w:rsidR="00DE4D7A" w:rsidRPr="00DE4D7A" w:rsidRDefault="00DE4D7A" w:rsidP="00DE4D7A">
      <w:pPr>
        <w:spacing w:after="0" w:line="240" w:lineRule="auto"/>
        <w:ind w:left="118" w:right="-20"/>
        <w:jc w:val="center"/>
        <w:rPr>
          <w:rFonts w:ascii="Times New Roman" w:eastAsia="Times New Roman" w:hAnsi="Times New Roman"/>
          <w:b/>
          <w:color w:val="404040" w:themeColor="text1" w:themeTint="BF"/>
          <w:w w:val="109"/>
          <w:sz w:val="24"/>
          <w:szCs w:val="24"/>
        </w:rPr>
      </w:pPr>
      <w:r w:rsidRPr="00DE4D7A">
        <w:rPr>
          <w:rFonts w:ascii="Times New Roman" w:eastAsia="Times New Roman" w:hAnsi="Times New Roman"/>
          <w:b/>
          <w:color w:val="404040" w:themeColor="text1" w:themeTint="BF"/>
          <w:w w:val="109"/>
          <w:sz w:val="24"/>
          <w:szCs w:val="24"/>
        </w:rPr>
        <w:t>Copenhagen, Denmark</w:t>
      </w:r>
    </w:p>
    <w:p w:rsidR="00DE4D7A" w:rsidRPr="00DE4D7A" w:rsidRDefault="00DE4D7A" w:rsidP="00DE4D7A">
      <w:pPr>
        <w:spacing w:after="0" w:line="240" w:lineRule="auto"/>
        <w:ind w:left="118" w:right="-20"/>
        <w:jc w:val="center"/>
        <w:rPr>
          <w:rFonts w:ascii="Times New Roman" w:eastAsia="Times New Roman" w:hAnsi="Times New Roman"/>
          <w:b/>
          <w:color w:val="404040" w:themeColor="text1" w:themeTint="BF"/>
          <w:w w:val="109"/>
          <w:sz w:val="24"/>
          <w:szCs w:val="24"/>
        </w:rPr>
      </w:pPr>
      <w:r w:rsidRPr="00DE4D7A">
        <w:rPr>
          <w:rFonts w:ascii="Times New Roman" w:eastAsia="Times New Roman" w:hAnsi="Times New Roman"/>
          <w:b/>
          <w:color w:val="404040" w:themeColor="text1" w:themeTint="BF"/>
          <w:w w:val="109"/>
          <w:sz w:val="24"/>
          <w:szCs w:val="24"/>
        </w:rPr>
        <w:t xml:space="preserve">6-8 </w:t>
      </w:r>
      <w:proofErr w:type="gramStart"/>
      <w:r w:rsidRPr="00DE4D7A">
        <w:rPr>
          <w:rFonts w:ascii="Times New Roman" w:eastAsia="Times New Roman" w:hAnsi="Times New Roman"/>
          <w:b/>
          <w:color w:val="404040" w:themeColor="text1" w:themeTint="BF"/>
          <w:w w:val="109"/>
          <w:sz w:val="24"/>
          <w:szCs w:val="24"/>
        </w:rPr>
        <w:t>June,</w:t>
      </w:r>
      <w:proofErr w:type="gramEnd"/>
      <w:r w:rsidRPr="00DE4D7A">
        <w:rPr>
          <w:rFonts w:ascii="Times New Roman" w:eastAsia="Times New Roman" w:hAnsi="Times New Roman"/>
          <w:b/>
          <w:color w:val="404040" w:themeColor="text1" w:themeTint="BF"/>
          <w:w w:val="109"/>
          <w:sz w:val="24"/>
          <w:szCs w:val="24"/>
        </w:rPr>
        <w:t xml:space="preserve"> 2018</w:t>
      </w:r>
    </w:p>
    <w:p w:rsidR="00DE4D7A" w:rsidRPr="00DE4D7A" w:rsidRDefault="00DE4D7A" w:rsidP="00DE4D7A">
      <w:pPr>
        <w:spacing w:before="15" w:after="0" w:line="240" w:lineRule="exact"/>
        <w:jc w:val="both"/>
        <w:rPr>
          <w:rFonts w:ascii="Times New Roman" w:hAnsi="Times New Roman"/>
          <w:color w:val="404040" w:themeColor="text1" w:themeTint="BF"/>
          <w:sz w:val="24"/>
          <w:szCs w:val="24"/>
        </w:rPr>
      </w:pPr>
    </w:p>
    <w:p w:rsidR="00DE4D7A" w:rsidRPr="00DE4D7A" w:rsidRDefault="00DE4D7A" w:rsidP="00DE4D7A">
      <w:pPr>
        <w:spacing w:before="2" w:after="0" w:line="260" w:lineRule="exact"/>
        <w:jc w:val="both"/>
        <w:rPr>
          <w:rFonts w:ascii="Times New Roman" w:hAnsi="Times New Roman"/>
          <w:color w:val="404040" w:themeColor="text1" w:themeTint="BF"/>
          <w:sz w:val="26"/>
          <w:szCs w:val="26"/>
        </w:rPr>
      </w:pPr>
    </w:p>
    <w:p w:rsidR="00DE4D7A" w:rsidRPr="00DE4D7A" w:rsidRDefault="00DE4D7A" w:rsidP="00DE4D7A">
      <w:pPr>
        <w:spacing w:before="17" w:after="0" w:line="240" w:lineRule="auto"/>
        <w:ind w:left="3708" w:right="3059"/>
        <w:jc w:val="both"/>
        <w:rPr>
          <w:rFonts w:ascii="Times New Roman" w:eastAsia="Times New Roman" w:hAnsi="Times New Roman"/>
          <w:b/>
          <w:color w:val="404040" w:themeColor="text1" w:themeTint="BF"/>
          <w:w w:val="99"/>
          <w:sz w:val="26"/>
          <w:szCs w:val="26"/>
        </w:rPr>
      </w:pPr>
      <w:r w:rsidRPr="00DE4D7A">
        <w:rPr>
          <w:rFonts w:ascii="Times New Roman" w:eastAsia="Times New Roman" w:hAnsi="Times New Roman"/>
          <w:b/>
          <w:color w:val="404040" w:themeColor="text1" w:themeTint="BF"/>
          <w:sz w:val="26"/>
          <w:szCs w:val="26"/>
        </w:rPr>
        <w:t>Scope</w:t>
      </w:r>
      <w:r w:rsidRPr="00DE4D7A">
        <w:rPr>
          <w:rFonts w:ascii="Times New Roman" w:eastAsia="Times New Roman" w:hAnsi="Times New Roman"/>
          <w:b/>
          <w:color w:val="404040" w:themeColor="text1" w:themeTint="BF"/>
          <w:spacing w:val="8"/>
          <w:sz w:val="26"/>
          <w:szCs w:val="26"/>
        </w:rPr>
        <w:t xml:space="preserve"> </w:t>
      </w:r>
      <w:r w:rsidRPr="00DE4D7A">
        <w:rPr>
          <w:rFonts w:ascii="Times New Roman" w:eastAsia="Times New Roman" w:hAnsi="Times New Roman"/>
          <w:b/>
          <w:color w:val="404040" w:themeColor="text1" w:themeTint="BF"/>
          <w:sz w:val="26"/>
          <w:szCs w:val="26"/>
        </w:rPr>
        <w:t>a</w:t>
      </w:r>
      <w:r w:rsidRPr="00DE4D7A">
        <w:rPr>
          <w:rFonts w:ascii="Times New Roman" w:eastAsia="Times New Roman" w:hAnsi="Times New Roman"/>
          <w:b/>
          <w:color w:val="404040" w:themeColor="text1" w:themeTint="BF"/>
          <w:spacing w:val="2"/>
          <w:sz w:val="26"/>
          <w:szCs w:val="26"/>
        </w:rPr>
        <w:t>n</w:t>
      </w:r>
      <w:r w:rsidRPr="00DE4D7A">
        <w:rPr>
          <w:rFonts w:ascii="Times New Roman" w:eastAsia="Times New Roman" w:hAnsi="Times New Roman"/>
          <w:b/>
          <w:color w:val="404040" w:themeColor="text1" w:themeTint="BF"/>
          <w:sz w:val="26"/>
          <w:szCs w:val="26"/>
        </w:rPr>
        <w:t>d</w:t>
      </w:r>
      <w:r w:rsidRPr="00DE4D7A">
        <w:rPr>
          <w:rFonts w:ascii="Times New Roman" w:eastAsia="Times New Roman" w:hAnsi="Times New Roman"/>
          <w:b/>
          <w:color w:val="404040" w:themeColor="text1" w:themeTint="BF"/>
          <w:spacing w:val="40"/>
          <w:sz w:val="26"/>
          <w:szCs w:val="26"/>
        </w:rPr>
        <w:t xml:space="preserve"> </w:t>
      </w:r>
      <w:r w:rsidRPr="00DE4D7A">
        <w:rPr>
          <w:rFonts w:ascii="Times New Roman" w:eastAsia="Times New Roman" w:hAnsi="Times New Roman"/>
          <w:b/>
          <w:color w:val="404040" w:themeColor="text1" w:themeTint="BF"/>
          <w:w w:val="110"/>
          <w:sz w:val="26"/>
          <w:szCs w:val="26"/>
        </w:rPr>
        <w:t>pu</w:t>
      </w:r>
      <w:r w:rsidRPr="00DE4D7A">
        <w:rPr>
          <w:rFonts w:ascii="Times New Roman" w:eastAsia="Times New Roman" w:hAnsi="Times New Roman"/>
          <w:b/>
          <w:color w:val="404040" w:themeColor="text1" w:themeTint="BF"/>
          <w:spacing w:val="3"/>
          <w:w w:val="132"/>
          <w:sz w:val="26"/>
          <w:szCs w:val="26"/>
        </w:rPr>
        <w:t>r</w:t>
      </w:r>
      <w:r w:rsidRPr="00DE4D7A">
        <w:rPr>
          <w:rFonts w:ascii="Times New Roman" w:eastAsia="Times New Roman" w:hAnsi="Times New Roman"/>
          <w:b/>
          <w:color w:val="404040" w:themeColor="text1" w:themeTint="BF"/>
          <w:w w:val="110"/>
          <w:sz w:val="26"/>
          <w:szCs w:val="26"/>
        </w:rPr>
        <w:t>p</w:t>
      </w:r>
      <w:r w:rsidRPr="00DE4D7A">
        <w:rPr>
          <w:rFonts w:ascii="Times New Roman" w:eastAsia="Times New Roman" w:hAnsi="Times New Roman"/>
          <w:b/>
          <w:color w:val="404040" w:themeColor="text1" w:themeTint="BF"/>
          <w:w w:val="99"/>
          <w:sz w:val="26"/>
          <w:szCs w:val="26"/>
        </w:rPr>
        <w:t>ose</w:t>
      </w:r>
    </w:p>
    <w:p w:rsidR="00DE4D7A" w:rsidRPr="00DE4D7A" w:rsidRDefault="00DE4D7A" w:rsidP="00DE4D7A">
      <w:pPr>
        <w:spacing w:before="17" w:after="0" w:line="240" w:lineRule="auto"/>
        <w:ind w:left="3708" w:right="3059"/>
        <w:jc w:val="both"/>
        <w:rPr>
          <w:rFonts w:ascii="Times New Roman" w:eastAsia="Times New Roman" w:hAnsi="Times New Roman"/>
          <w:b/>
          <w:color w:val="404040" w:themeColor="text1" w:themeTint="BF"/>
          <w:sz w:val="26"/>
          <w:szCs w:val="26"/>
        </w:rPr>
      </w:pPr>
    </w:p>
    <w:p w:rsidR="00DE4D7A" w:rsidRPr="00DE4D7A" w:rsidRDefault="00DE4D7A" w:rsidP="00DE4D7A">
      <w:pPr>
        <w:tabs>
          <w:tab w:val="left" w:pos="5660"/>
          <w:tab w:val="right" w:pos="9356"/>
        </w:tabs>
        <w:spacing w:after="0" w:line="240" w:lineRule="auto"/>
        <w:jc w:val="both"/>
        <w:rPr>
          <w:rFonts w:ascii="Times New Roman" w:hAnsi="Times New Roman"/>
          <w:b/>
          <w:color w:val="404040" w:themeColor="text1" w:themeTint="BF"/>
          <w:sz w:val="24"/>
          <w:szCs w:val="24"/>
        </w:rPr>
      </w:pPr>
      <w:bookmarkStart w:id="0" w:name="_GoBack"/>
      <w:bookmarkEnd w:id="0"/>
    </w:p>
    <w:p w:rsidR="00DE4D7A" w:rsidRPr="00DE4D7A" w:rsidRDefault="00DE4D7A" w:rsidP="00DE4D7A">
      <w:pPr>
        <w:tabs>
          <w:tab w:val="left" w:pos="5660"/>
          <w:tab w:val="right" w:pos="9356"/>
        </w:tabs>
        <w:spacing w:after="0" w:line="240" w:lineRule="auto"/>
        <w:jc w:val="both"/>
        <w:rPr>
          <w:rFonts w:ascii="Times New Roman" w:hAnsi="Times New Roman"/>
          <w:b/>
          <w:color w:val="404040" w:themeColor="text1" w:themeTint="BF"/>
          <w:sz w:val="24"/>
          <w:szCs w:val="24"/>
        </w:rPr>
      </w:pPr>
      <w:r w:rsidRPr="00DE4D7A">
        <w:rPr>
          <w:rFonts w:ascii="Times New Roman" w:hAnsi="Times New Roman"/>
          <w:b/>
          <w:color w:val="404040" w:themeColor="text1" w:themeTint="BF"/>
          <w:sz w:val="24"/>
          <w:szCs w:val="24"/>
        </w:rPr>
        <w:t>Scope</w:t>
      </w:r>
    </w:p>
    <w:p w:rsidR="00DE4D7A" w:rsidRPr="00DE4D7A" w:rsidRDefault="00DE4D7A" w:rsidP="00DE4D7A">
      <w:pPr>
        <w:tabs>
          <w:tab w:val="left" w:pos="5660"/>
          <w:tab w:val="right" w:pos="9356"/>
        </w:tabs>
        <w:spacing w:after="0" w:line="240" w:lineRule="auto"/>
        <w:jc w:val="both"/>
        <w:rPr>
          <w:rFonts w:ascii="Times New Roman" w:hAnsi="Times New Roman"/>
          <w:color w:val="404040" w:themeColor="text1" w:themeTint="BF"/>
          <w:sz w:val="24"/>
          <w:szCs w:val="24"/>
        </w:rPr>
      </w:pPr>
      <w:r w:rsidRPr="00DE4D7A">
        <w:rPr>
          <w:rFonts w:ascii="Times New Roman" w:hAnsi="Times New Roman"/>
          <w:color w:val="404040" w:themeColor="text1" w:themeTint="BF"/>
          <w:sz w:val="24"/>
          <w:szCs w:val="24"/>
        </w:rPr>
        <w:t xml:space="preserve">The WHO Regional Office for Europe (WHO/Europe) and the European Centre for Disease Prevention and Control (ECDC) coordinate surveillance activities related to the prevention and control of influenza in the WHO European Region. Since 2011, the two institutions have jointly organized annual meetings focused on epidemiological and </w:t>
      </w:r>
      <w:proofErr w:type="spellStart"/>
      <w:r w:rsidRPr="00DE4D7A">
        <w:rPr>
          <w:rFonts w:ascii="Times New Roman" w:hAnsi="Times New Roman"/>
          <w:color w:val="404040" w:themeColor="text1" w:themeTint="BF"/>
          <w:sz w:val="24"/>
          <w:szCs w:val="24"/>
        </w:rPr>
        <w:t>virological</w:t>
      </w:r>
      <w:proofErr w:type="spellEnd"/>
      <w:r w:rsidRPr="00DE4D7A">
        <w:rPr>
          <w:rFonts w:ascii="Times New Roman" w:hAnsi="Times New Roman"/>
          <w:color w:val="404040" w:themeColor="text1" w:themeTint="BF"/>
          <w:sz w:val="24"/>
          <w:szCs w:val="24"/>
        </w:rPr>
        <w:t xml:space="preserve"> aspects of influenza surveillance, seasonal influenza vaccination and the global situation regarding outbreaks of avian influenza and other emerging respiratory pathogens</w:t>
      </w:r>
      <w:r w:rsidRPr="00DE4D7A">
        <w:rPr>
          <w:rStyle w:val="FootnoteReference"/>
          <w:rFonts w:ascii="Times New Roman" w:hAnsi="Times New Roman"/>
          <w:color w:val="404040" w:themeColor="text1" w:themeTint="BF"/>
          <w:sz w:val="24"/>
          <w:szCs w:val="24"/>
        </w:rPr>
        <w:footnoteReference w:id="1"/>
      </w:r>
      <w:r w:rsidRPr="00DE4D7A">
        <w:rPr>
          <w:rFonts w:ascii="Times New Roman" w:hAnsi="Times New Roman"/>
          <w:color w:val="404040" w:themeColor="text1" w:themeTint="BF"/>
          <w:sz w:val="24"/>
          <w:szCs w:val="24"/>
        </w:rPr>
        <w:t xml:space="preserve">. This is the sixth joint ECDC and Regional Office annual meeting for the 53 Member States of the WHO European Region influenza network. </w:t>
      </w:r>
    </w:p>
    <w:p w:rsidR="00DE4D7A" w:rsidRPr="00DE4D7A" w:rsidRDefault="00DE4D7A" w:rsidP="00DE4D7A">
      <w:pPr>
        <w:tabs>
          <w:tab w:val="left" w:pos="5660"/>
          <w:tab w:val="right" w:pos="9356"/>
        </w:tabs>
        <w:spacing w:after="0" w:line="240" w:lineRule="auto"/>
        <w:jc w:val="both"/>
        <w:rPr>
          <w:rFonts w:ascii="Times New Roman" w:hAnsi="Times New Roman"/>
          <w:color w:val="404040" w:themeColor="text1" w:themeTint="BF"/>
          <w:sz w:val="24"/>
          <w:szCs w:val="24"/>
        </w:rPr>
      </w:pPr>
    </w:p>
    <w:p w:rsidR="00DE4D7A" w:rsidRPr="00DE4D7A" w:rsidRDefault="00DE4D7A" w:rsidP="00DE4D7A">
      <w:pPr>
        <w:tabs>
          <w:tab w:val="left" w:pos="5660"/>
          <w:tab w:val="right" w:pos="9356"/>
        </w:tabs>
        <w:spacing w:after="0" w:line="240" w:lineRule="auto"/>
        <w:jc w:val="both"/>
        <w:rPr>
          <w:rFonts w:ascii="Times New Roman" w:hAnsi="Times New Roman"/>
          <w:color w:val="404040" w:themeColor="text1" w:themeTint="BF"/>
          <w:sz w:val="24"/>
          <w:szCs w:val="24"/>
        </w:rPr>
      </w:pPr>
      <w:r w:rsidRPr="00DE4D7A">
        <w:rPr>
          <w:rFonts w:ascii="Times New Roman" w:hAnsi="Times New Roman"/>
          <w:b/>
          <w:color w:val="404040" w:themeColor="text1" w:themeTint="BF"/>
          <w:sz w:val="24"/>
          <w:szCs w:val="24"/>
        </w:rPr>
        <w:t>Purpose</w:t>
      </w:r>
    </w:p>
    <w:p w:rsidR="00DE4D7A" w:rsidRPr="00DE4D7A" w:rsidRDefault="00DE4D7A" w:rsidP="00DE4D7A">
      <w:pPr>
        <w:jc w:val="both"/>
        <w:rPr>
          <w:rFonts w:ascii="Times New Roman" w:hAnsi="Times New Roman"/>
          <w:color w:val="404040" w:themeColor="text1" w:themeTint="BF"/>
          <w:sz w:val="24"/>
          <w:szCs w:val="24"/>
        </w:rPr>
      </w:pPr>
      <w:r w:rsidRPr="00DE4D7A">
        <w:rPr>
          <w:rFonts w:ascii="Times New Roman" w:hAnsi="Times New Roman"/>
          <w:color w:val="404040" w:themeColor="text1" w:themeTint="BF"/>
          <w:sz w:val="24"/>
          <w:szCs w:val="24"/>
        </w:rPr>
        <w:t xml:space="preserve">The aim of the meeting is to discuss technical and operational issues related to influenza surveillance, seasonal influenza vaccination programs, and risk assessment and outbreak response. Topics for this meeting </w:t>
      </w:r>
      <w:proofErr w:type="gramStart"/>
      <w:r w:rsidRPr="00DE4D7A">
        <w:rPr>
          <w:rFonts w:ascii="Times New Roman" w:hAnsi="Times New Roman"/>
          <w:color w:val="404040" w:themeColor="text1" w:themeTint="BF"/>
          <w:sz w:val="24"/>
          <w:szCs w:val="24"/>
        </w:rPr>
        <w:t>will be derived</w:t>
      </w:r>
      <w:proofErr w:type="gramEnd"/>
      <w:r w:rsidRPr="00DE4D7A">
        <w:rPr>
          <w:rFonts w:ascii="Times New Roman" w:hAnsi="Times New Roman"/>
          <w:color w:val="404040" w:themeColor="text1" w:themeTint="BF"/>
          <w:sz w:val="24"/>
          <w:szCs w:val="24"/>
        </w:rPr>
        <w:t xml:space="preserve"> from work that was prioritized during previous Annual Meetings. Progress in the implementation of new surveillance systems as well as strengths of existing systems </w:t>
      </w:r>
      <w:proofErr w:type="gramStart"/>
      <w:r w:rsidRPr="00DE4D7A">
        <w:rPr>
          <w:rFonts w:ascii="Times New Roman" w:hAnsi="Times New Roman"/>
          <w:color w:val="404040" w:themeColor="text1" w:themeTint="BF"/>
          <w:sz w:val="24"/>
          <w:szCs w:val="24"/>
        </w:rPr>
        <w:t>will be discussed</w:t>
      </w:r>
      <w:proofErr w:type="gramEnd"/>
      <w:r w:rsidRPr="00DE4D7A">
        <w:rPr>
          <w:rFonts w:ascii="Times New Roman" w:hAnsi="Times New Roman"/>
          <w:color w:val="404040" w:themeColor="text1" w:themeTint="BF"/>
          <w:sz w:val="24"/>
          <w:szCs w:val="24"/>
        </w:rPr>
        <w:t xml:space="preserve"> in the light of their contribution to Flu News Europe and to influenza season risk assessments.</w:t>
      </w:r>
      <w:r w:rsidRPr="00DE4D7A">
        <w:rPr>
          <w:rStyle w:val="FootnoteReference"/>
          <w:rFonts w:ascii="Times New Roman" w:hAnsi="Times New Roman"/>
          <w:color w:val="404040" w:themeColor="text1" w:themeTint="BF"/>
          <w:sz w:val="24"/>
          <w:szCs w:val="24"/>
        </w:rPr>
        <w:footnoteReference w:id="2"/>
      </w:r>
      <w:r w:rsidRPr="00DE4D7A">
        <w:rPr>
          <w:rFonts w:ascii="Times New Roman" w:hAnsi="Times New Roman"/>
          <w:color w:val="404040" w:themeColor="text1" w:themeTint="BF"/>
          <w:sz w:val="24"/>
          <w:szCs w:val="24"/>
        </w:rPr>
        <w:t xml:space="preserve"> In addition, this years’ meeting will reflect on two significant events: the centenary of the 1918 pandemic and the first decade of the WHO European Region influenza network that </w:t>
      </w:r>
      <w:proofErr w:type="gramStart"/>
      <w:r w:rsidRPr="00DE4D7A">
        <w:rPr>
          <w:rFonts w:ascii="Times New Roman" w:hAnsi="Times New Roman"/>
          <w:color w:val="404040" w:themeColor="text1" w:themeTint="BF"/>
          <w:sz w:val="24"/>
          <w:szCs w:val="24"/>
        </w:rPr>
        <w:t>was launched</w:t>
      </w:r>
      <w:proofErr w:type="gramEnd"/>
      <w:r w:rsidRPr="00DE4D7A">
        <w:rPr>
          <w:rFonts w:ascii="Times New Roman" w:hAnsi="Times New Roman"/>
          <w:color w:val="404040" w:themeColor="text1" w:themeTint="BF"/>
          <w:sz w:val="24"/>
          <w:szCs w:val="24"/>
        </w:rPr>
        <w:t xml:space="preserve"> in 2008. Lastly, this meeting includes a session that </w:t>
      </w:r>
      <w:proofErr w:type="gramStart"/>
      <w:r w:rsidRPr="00DE4D7A">
        <w:rPr>
          <w:rFonts w:ascii="Times New Roman" w:hAnsi="Times New Roman"/>
          <w:color w:val="404040" w:themeColor="text1" w:themeTint="BF"/>
          <w:sz w:val="24"/>
          <w:szCs w:val="24"/>
        </w:rPr>
        <w:t>has been developed</w:t>
      </w:r>
      <w:proofErr w:type="gramEnd"/>
      <w:r w:rsidRPr="00DE4D7A">
        <w:rPr>
          <w:rFonts w:ascii="Times New Roman" w:hAnsi="Times New Roman"/>
          <w:color w:val="404040" w:themeColor="text1" w:themeTint="BF"/>
          <w:sz w:val="24"/>
          <w:szCs w:val="24"/>
        </w:rPr>
        <w:t xml:space="preserve"> in collaboration with the </w:t>
      </w:r>
      <w:proofErr w:type="spellStart"/>
      <w:r w:rsidRPr="00DE4D7A">
        <w:rPr>
          <w:rFonts w:ascii="Times New Roman" w:hAnsi="Times New Roman"/>
          <w:color w:val="404040" w:themeColor="text1" w:themeTint="BF"/>
          <w:sz w:val="24"/>
          <w:szCs w:val="24"/>
        </w:rPr>
        <w:t>Statens</w:t>
      </w:r>
      <w:proofErr w:type="spellEnd"/>
      <w:r w:rsidRPr="00DE4D7A">
        <w:rPr>
          <w:rFonts w:ascii="Times New Roman" w:hAnsi="Times New Roman"/>
          <w:color w:val="404040" w:themeColor="text1" w:themeTint="BF"/>
          <w:sz w:val="24"/>
          <w:szCs w:val="24"/>
        </w:rPr>
        <w:t xml:space="preserve"> Serum Institute, Copenhagen, in acknowledgement of the hosting of this meeting by Denmark. </w:t>
      </w:r>
    </w:p>
    <w:p w:rsidR="00DE4D7A" w:rsidRPr="00DE4D7A" w:rsidRDefault="00DE4D7A" w:rsidP="00DE4D7A">
      <w:pPr>
        <w:tabs>
          <w:tab w:val="left" w:pos="5660"/>
          <w:tab w:val="right" w:pos="9356"/>
        </w:tabs>
        <w:spacing w:after="0" w:line="240" w:lineRule="auto"/>
        <w:jc w:val="both"/>
        <w:rPr>
          <w:rFonts w:ascii="Times New Roman" w:hAnsi="Times New Roman"/>
          <w:b/>
          <w:color w:val="404040" w:themeColor="text1" w:themeTint="BF"/>
          <w:sz w:val="24"/>
          <w:szCs w:val="24"/>
        </w:rPr>
      </w:pPr>
      <w:r w:rsidRPr="00DE4D7A">
        <w:rPr>
          <w:rFonts w:ascii="Times New Roman" w:hAnsi="Times New Roman"/>
          <w:b/>
          <w:color w:val="404040" w:themeColor="text1" w:themeTint="BF"/>
          <w:sz w:val="24"/>
          <w:szCs w:val="24"/>
        </w:rPr>
        <w:t>Objectives</w:t>
      </w:r>
    </w:p>
    <w:p w:rsidR="00DE4D7A" w:rsidRPr="00DE4D7A" w:rsidRDefault="00DE4D7A" w:rsidP="00DE4D7A">
      <w:pPr>
        <w:pStyle w:val="stitre"/>
        <w:spacing w:before="0" w:beforeAutospacing="0" w:after="0" w:afterAutospacing="0"/>
        <w:rPr>
          <w:rFonts w:ascii="Times New Roman" w:hAnsi="Times New Roman" w:cs="Times New Roman"/>
          <w:b w:val="0"/>
          <w:bCs w:val="0"/>
          <w:color w:val="404040" w:themeColor="text1" w:themeTint="BF"/>
          <w:sz w:val="24"/>
          <w:szCs w:val="24"/>
          <w:lang w:val="en-GB"/>
        </w:rPr>
      </w:pPr>
      <w:r w:rsidRPr="00DE4D7A">
        <w:rPr>
          <w:rFonts w:ascii="Times New Roman" w:hAnsi="Times New Roman" w:cs="Times New Roman"/>
          <w:b w:val="0"/>
          <w:bCs w:val="0"/>
          <w:color w:val="404040" w:themeColor="text1" w:themeTint="BF"/>
          <w:sz w:val="24"/>
          <w:szCs w:val="24"/>
          <w:lang w:val="en-GB"/>
        </w:rPr>
        <w:t>The main objectives of the meeting are to:</w:t>
      </w:r>
    </w:p>
    <w:p w:rsidR="00DE4D7A" w:rsidRPr="00DE4D7A" w:rsidRDefault="00DE4D7A" w:rsidP="00DE4D7A">
      <w:pPr>
        <w:pStyle w:val="stitre"/>
        <w:numPr>
          <w:ilvl w:val="0"/>
          <w:numId w:val="28"/>
        </w:numPr>
        <w:tabs>
          <w:tab w:val="clear" w:pos="1068"/>
          <w:tab w:val="num" w:pos="644"/>
        </w:tabs>
        <w:spacing w:before="0" w:beforeAutospacing="0" w:after="0" w:afterAutospacing="0"/>
        <w:ind w:left="644"/>
        <w:rPr>
          <w:rFonts w:ascii="Times New Roman" w:hAnsi="Times New Roman" w:cs="Times New Roman"/>
          <w:b w:val="0"/>
          <w:bCs w:val="0"/>
          <w:color w:val="404040" w:themeColor="text1" w:themeTint="BF"/>
          <w:sz w:val="24"/>
          <w:szCs w:val="24"/>
          <w:lang w:val="en-GB"/>
        </w:rPr>
      </w:pPr>
      <w:r w:rsidRPr="00DE4D7A">
        <w:rPr>
          <w:rFonts w:ascii="Times New Roman" w:hAnsi="Times New Roman" w:cs="Times New Roman"/>
          <w:b w:val="0"/>
          <w:bCs w:val="0"/>
          <w:color w:val="404040" w:themeColor="text1" w:themeTint="BF"/>
          <w:sz w:val="24"/>
          <w:szCs w:val="24"/>
          <w:lang w:val="en-GB"/>
        </w:rPr>
        <w:t>Discuss the impact of previous influenza pandemics and discuss preparedness for future pandemics;</w:t>
      </w:r>
    </w:p>
    <w:p w:rsidR="00DE4D7A" w:rsidRPr="00DE4D7A" w:rsidRDefault="00DE4D7A" w:rsidP="00DE4D7A">
      <w:pPr>
        <w:pStyle w:val="stitre"/>
        <w:numPr>
          <w:ilvl w:val="0"/>
          <w:numId w:val="28"/>
        </w:numPr>
        <w:tabs>
          <w:tab w:val="clear" w:pos="1068"/>
          <w:tab w:val="num" w:pos="644"/>
        </w:tabs>
        <w:spacing w:before="0" w:beforeAutospacing="0" w:after="0" w:afterAutospacing="0"/>
        <w:ind w:left="644"/>
        <w:rPr>
          <w:rFonts w:ascii="Times New Roman" w:hAnsi="Times New Roman" w:cs="Times New Roman"/>
          <w:b w:val="0"/>
          <w:bCs w:val="0"/>
          <w:color w:val="404040" w:themeColor="text1" w:themeTint="BF"/>
          <w:sz w:val="24"/>
          <w:szCs w:val="24"/>
          <w:lang w:val="en-GB"/>
        </w:rPr>
      </w:pPr>
      <w:r w:rsidRPr="00DE4D7A">
        <w:rPr>
          <w:rFonts w:ascii="Times New Roman" w:hAnsi="Times New Roman" w:cs="Times New Roman"/>
          <w:b w:val="0"/>
          <w:bCs w:val="0"/>
          <w:color w:val="404040" w:themeColor="text1" w:themeTint="BF"/>
          <w:sz w:val="24"/>
          <w:szCs w:val="24"/>
          <w:lang w:val="en-GB"/>
        </w:rPr>
        <w:t>Review developments in influenza surveillance in the WHO European Region during the past decade and anticipate future developments;</w:t>
      </w:r>
    </w:p>
    <w:p w:rsidR="00DE4D7A" w:rsidRPr="00DE4D7A" w:rsidRDefault="00DE4D7A" w:rsidP="00DE4D7A">
      <w:pPr>
        <w:pStyle w:val="stitre"/>
        <w:numPr>
          <w:ilvl w:val="0"/>
          <w:numId w:val="28"/>
        </w:numPr>
        <w:tabs>
          <w:tab w:val="clear" w:pos="1068"/>
          <w:tab w:val="num" w:pos="644"/>
        </w:tabs>
        <w:spacing w:before="0" w:beforeAutospacing="0" w:after="0" w:afterAutospacing="0"/>
        <w:ind w:left="644"/>
        <w:rPr>
          <w:rFonts w:ascii="Times New Roman" w:hAnsi="Times New Roman" w:cs="Times New Roman"/>
          <w:b w:val="0"/>
          <w:bCs w:val="0"/>
          <w:color w:val="404040" w:themeColor="text1" w:themeTint="BF"/>
          <w:sz w:val="24"/>
          <w:szCs w:val="24"/>
          <w:lang w:val="en-GB"/>
        </w:rPr>
      </w:pPr>
      <w:r w:rsidRPr="00DE4D7A">
        <w:rPr>
          <w:rFonts w:ascii="Times New Roman" w:hAnsi="Times New Roman" w:cs="Times New Roman"/>
          <w:b w:val="0"/>
          <w:bCs w:val="0"/>
          <w:color w:val="404040" w:themeColor="text1" w:themeTint="BF"/>
          <w:sz w:val="24"/>
          <w:szCs w:val="24"/>
          <w:lang w:val="en-GB"/>
        </w:rPr>
        <w:lastRenderedPageBreak/>
        <w:t>Provide an overview of the 2017/2018 influenza season, with respect to epidemiology, virology, vaccination and burden of disease, and discuss opportunities and challenges related to influenza surveillance for the upcoming 2018/2019 influenza season;</w:t>
      </w:r>
    </w:p>
    <w:p w:rsidR="00DE4D7A" w:rsidRPr="00DE4D7A" w:rsidRDefault="00DE4D7A" w:rsidP="00DE4D7A">
      <w:pPr>
        <w:pStyle w:val="stitre"/>
        <w:numPr>
          <w:ilvl w:val="0"/>
          <w:numId w:val="28"/>
        </w:numPr>
        <w:tabs>
          <w:tab w:val="clear" w:pos="1068"/>
          <w:tab w:val="num" w:pos="644"/>
        </w:tabs>
        <w:spacing w:before="0" w:beforeAutospacing="0" w:after="0" w:afterAutospacing="0"/>
        <w:ind w:left="644"/>
        <w:rPr>
          <w:rFonts w:asciiTheme="majorBidi" w:hAnsiTheme="majorBidi" w:cstheme="majorBidi"/>
          <w:b w:val="0"/>
          <w:bCs w:val="0"/>
          <w:color w:val="404040" w:themeColor="text1" w:themeTint="BF"/>
          <w:sz w:val="24"/>
          <w:szCs w:val="24"/>
          <w:lang w:val="en-GB"/>
        </w:rPr>
      </w:pPr>
      <w:r w:rsidRPr="00DE4D7A">
        <w:rPr>
          <w:rFonts w:asciiTheme="majorBidi" w:hAnsiTheme="majorBidi" w:cstheme="majorBidi"/>
          <w:b w:val="0"/>
          <w:color w:val="404040" w:themeColor="text1" w:themeTint="BF"/>
          <w:sz w:val="24"/>
          <w:szCs w:val="24"/>
        </w:rPr>
        <w:t>Present new developments with respect to the joint ECDC-WHO/Europe Flu News Europe bulletin;</w:t>
      </w:r>
    </w:p>
    <w:p w:rsidR="00DE4D7A" w:rsidRPr="00DE4D7A" w:rsidRDefault="00DE4D7A" w:rsidP="00DE4D7A">
      <w:pPr>
        <w:pStyle w:val="stitre"/>
        <w:numPr>
          <w:ilvl w:val="0"/>
          <w:numId w:val="28"/>
        </w:numPr>
        <w:tabs>
          <w:tab w:val="clear" w:pos="1068"/>
          <w:tab w:val="num" w:pos="644"/>
        </w:tabs>
        <w:spacing w:before="0" w:beforeAutospacing="0" w:after="0" w:afterAutospacing="0"/>
        <w:ind w:left="644"/>
        <w:rPr>
          <w:rFonts w:asciiTheme="majorBidi" w:hAnsiTheme="majorBidi" w:cstheme="majorBidi"/>
          <w:b w:val="0"/>
          <w:bCs w:val="0"/>
          <w:color w:val="404040" w:themeColor="text1" w:themeTint="BF"/>
          <w:sz w:val="24"/>
          <w:szCs w:val="24"/>
          <w:lang w:val="en-GB"/>
        </w:rPr>
      </w:pPr>
      <w:r w:rsidRPr="00DE4D7A">
        <w:rPr>
          <w:rFonts w:asciiTheme="majorBidi" w:hAnsiTheme="majorBidi" w:cstheme="majorBidi"/>
          <w:b w:val="0"/>
          <w:bCs w:val="0"/>
          <w:color w:val="404040" w:themeColor="text1" w:themeTint="BF"/>
          <w:sz w:val="24"/>
          <w:szCs w:val="24"/>
          <w:lang w:val="en-GB"/>
        </w:rPr>
        <w:t>Agree on the proposal to revise EU case definitions related to influenza and other respiratory viruses;</w:t>
      </w:r>
    </w:p>
    <w:p w:rsidR="00DE4D7A" w:rsidRPr="00DE4D7A" w:rsidRDefault="00DE4D7A" w:rsidP="00DE4D7A">
      <w:pPr>
        <w:pStyle w:val="stitre"/>
        <w:numPr>
          <w:ilvl w:val="0"/>
          <w:numId w:val="28"/>
        </w:numPr>
        <w:tabs>
          <w:tab w:val="clear" w:pos="1068"/>
          <w:tab w:val="num" w:pos="644"/>
        </w:tabs>
        <w:spacing w:before="0" w:beforeAutospacing="0" w:after="0" w:afterAutospacing="0"/>
        <w:ind w:left="644"/>
        <w:rPr>
          <w:rFonts w:ascii="Times New Roman" w:hAnsi="Times New Roman" w:cs="Times New Roman"/>
          <w:b w:val="0"/>
          <w:bCs w:val="0"/>
          <w:color w:val="404040" w:themeColor="text1" w:themeTint="BF"/>
          <w:sz w:val="24"/>
          <w:szCs w:val="24"/>
          <w:lang w:val="en-GB"/>
        </w:rPr>
      </w:pPr>
      <w:r w:rsidRPr="00DE4D7A">
        <w:rPr>
          <w:rFonts w:asciiTheme="majorBidi" w:hAnsiTheme="majorBidi" w:cstheme="majorBidi"/>
          <w:b w:val="0"/>
          <w:bCs w:val="0"/>
          <w:color w:val="404040" w:themeColor="text1" w:themeTint="BF"/>
          <w:sz w:val="24"/>
          <w:szCs w:val="24"/>
          <w:lang w:val="en-GB"/>
        </w:rPr>
        <w:t>Provide</w:t>
      </w:r>
      <w:r w:rsidRPr="00DE4D7A">
        <w:rPr>
          <w:rFonts w:ascii="Times New Roman" w:hAnsi="Times New Roman" w:cs="Times New Roman"/>
          <w:b w:val="0"/>
          <w:bCs w:val="0"/>
          <w:color w:val="404040" w:themeColor="text1" w:themeTint="BF"/>
          <w:sz w:val="24"/>
          <w:szCs w:val="24"/>
          <w:lang w:val="en-GB"/>
        </w:rPr>
        <w:t xml:space="preserve"> an overview of the global situation regarding influenza as well as global surveillance developments;</w:t>
      </w:r>
    </w:p>
    <w:p w:rsidR="00DE4D7A" w:rsidRPr="00DE4D7A" w:rsidRDefault="00DE4D7A" w:rsidP="00DE4D7A">
      <w:pPr>
        <w:pStyle w:val="stitre"/>
        <w:numPr>
          <w:ilvl w:val="0"/>
          <w:numId w:val="28"/>
        </w:numPr>
        <w:tabs>
          <w:tab w:val="clear" w:pos="1068"/>
          <w:tab w:val="num" w:pos="644"/>
        </w:tabs>
        <w:spacing w:before="0" w:beforeAutospacing="0" w:after="0" w:afterAutospacing="0"/>
        <w:ind w:left="644"/>
        <w:rPr>
          <w:rFonts w:ascii="Times New Roman" w:hAnsi="Times New Roman" w:cs="Times New Roman"/>
          <w:b w:val="0"/>
          <w:bCs w:val="0"/>
          <w:color w:val="404040" w:themeColor="text1" w:themeTint="BF"/>
          <w:sz w:val="24"/>
          <w:szCs w:val="24"/>
          <w:lang w:val="en-GB"/>
        </w:rPr>
      </w:pPr>
      <w:r w:rsidRPr="00DE4D7A">
        <w:rPr>
          <w:rFonts w:ascii="Times New Roman" w:hAnsi="Times New Roman"/>
          <w:b w:val="0"/>
          <w:color w:val="404040" w:themeColor="text1" w:themeTint="BF"/>
          <w:sz w:val="24"/>
          <w:szCs w:val="24"/>
        </w:rPr>
        <w:t>Maintain and strengthen collaboration and information sharing among network members.</w:t>
      </w:r>
    </w:p>
    <w:p w:rsidR="00DE4D7A" w:rsidRPr="00DE4D7A" w:rsidRDefault="00DE4D7A" w:rsidP="00DE4D7A">
      <w:pPr>
        <w:tabs>
          <w:tab w:val="left" w:pos="5660"/>
          <w:tab w:val="right" w:pos="9356"/>
        </w:tabs>
        <w:spacing w:after="0" w:line="240" w:lineRule="auto"/>
        <w:jc w:val="both"/>
        <w:rPr>
          <w:rFonts w:ascii="Times New Roman" w:hAnsi="Times New Roman"/>
          <w:color w:val="404040" w:themeColor="text1" w:themeTint="BF"/>
          <w:sz w:val="24"/>
          <w:szCs w:val="24"/>
        </w:rPr>
      </w:pPr>
    </w:p>
    <w:p w:rsidR="00DE4D7A" w:rsidRPr="00DE4D7A" w:rsidRDefault="00DE4D7A" w:rsidP="00DE4D7A">
      <w:pPr>
        <w:pStyle w:val="stitre"/>
        <w:spacing w:before="0" w:beforeAutospacing="0" w:after="0" w:afterAutospacing="0"/>
        <w:rPr>
          <w:rFonts w:ascii="Times New Roman" w:hAnsi="Times New Roman" w:cs="Times New Roman"/>
          <w:color w:val="404040" w:themeColor="text1" w:themeTint="BF"/>
          <w:sz w:val="24"/>
          <w:szCs w:val="24"/>
        </w:rPr>
      </w:pPr>
      <w:r w:rsidRPr="00DE4D7A">
        <w:rPr>
          <w:rFonts w:ascii="Times New Roman" w:hAnsi="Times New Roman" w:cs="Times New Roman"/>
          <w:color w:val="404040" w:themeColor="text1" w:themeTint="BF"/>
          <w:sz w:val="24"/>
          <w:szCs w:val="24"/>
        </w:rPr>
        <w:t>Working methods and translation</w:t>
      </w:r>
    </w:p>
    <w:p w:rsidR="00DE4D7A" w:rsidRPr="00DE4D7A" w:rsidRDefault="00DE4D7A" w:rsidP="00DE4D7A">
      <w:pPr>
        <w:rPr>
          <w:rFonts w:ascii="Times New Roman" w:hAnsi="Times New Roman"/>
          <w:bCs/>
          <w:color w:val="404040" w:themeColor="text1" w:themeTint="BF"/>
          <w:sz w:val="24"/>
          <w:szCs w:val="24"/>
        </w:rPr>
      </w:pPr>
      <w:r w:rsidRPr="00DE4D7A">
        <w:rPr>
          <w:rFonts w:ascii="Times New Roman" w:hAnsi="Times New Roman"/>
          <w:bCs/>
          <w:color w:val="404040" w:themeColor="text1" w:themeTint="BF"/>
          <w:sz w:val="24"/>
          <w:szCs w:val="24"/>
        </w:rPr>
        <w:t>Plenary sessions and group work. The meeting language will be English with simultaneous interpretation into Russian.</w:t>
      </w:r>
    </w:p>
    <w:p w:rsidR="00DE4D7A" w:rsidRPr="00DE4D7A" w:rsidRDefault="00DE4D7A" w:rsidP="00DE4D7A">
      <w:pPr>
        <w:tabs>
          <w:tab w:val="left" w:pos="5660"/>
          <w:tab w:val="right" w:pos="9356"/>
        </w:tabs>
        <w:spacing w:after="0" w:line="240" w:lineRule="auto"/>
        <w:jc w:val="both"/>
        <w:rPr>
          <w:rFonts w:ascii="Times New Roman" w:hAnsi="Times New Roman"/>
          <w:b/>
          <w:color w:val="404040" w:themeColor="text1" w:themeTint="BF"/>
          <w:sz w:val="24"/>
          <w:szCs w:val="24"/>
        </w:rPr>
      </w:pPr>
      <w:r w:rsidRPr="00DE4D7A">
        <w:rPr>
          <w:rFonts w:ascii="Times New Roman" w:hAnsi="Times New Roman"/>
          <w:b/>
          <w:color w:val="404040" w:themeColor="text1" w:themeTint="BF"/>
          <w:sz w:val="24"/>
          <w:szCs w:val="24"/>
        </w:rPr>
        <w:t>Target audience</w:t>
      </w:r>
    </w:p>
    <w:p w:rsidR="00DE4D7A" w:rsidRPr="00DE4D7A" w:rsidRDefault="00DE4D7A" w:rsidP="00DE4D7A">
      <w:pPr>
        <w:tabs>
          <w:tab w:val="left" w:pos="5660"/>
          <w:tab w:val="right" w:pos="9356"/>
        </w:tabs>
        <w:spacing w:after="0" w:line="240" w:lineRule="auto"/>
        <w:jc w:val="both"/>
        <w:rPr>
          <w:rFonts w:ascii="Times New Roman" w:hAnsi="Times New Roman"/>
          <w:color w:val="404040" w:themeColor="text1" w:themeTint="BF"/>
          <w:sz w:val="24"/>
          <w:szCs w:val="24"/>
        </w:rPr>
      </w:pPr>
      <w:r w:rsidRPr="00DE4D7A">
        <w:rPr>
          <w:rFonts w:ascii="Times New Roman" w:hAnsi="Times New Roman"/>
          <w:color w:val="404040" w:themeColor="text1" w:themeTint="BF"/>
          <w:sz w:val="24"/>
          <w:szCs w:val="24"/>
        </w:rPr>
        <w:t xml:space="preserve">National focal points for epidemiological and </w:t>
      </w:r>
      <w:proofErr w:type="spellStart"/>
      <w:r w:rsidRPr="00DE4D7A">
        <w:rPr>
          <w:rFonts w:ascii="Times New Roman" w:hAnsi="Times New Roman"/>
          <w:color w:val="404040" w:themeColor="text1" w:themeTint="BF"/>
          <w:sz w:val="24"/>
          <w:szCs w:val="24"/>
        </w:rPr>
        <w:t>virological</w:t>
      </w:r>
      <w:proofErr w:type="spellEnd"/>
      <w:r w:rsidRPr="00DE4D7A">
        <w:rPr>
          <w:rFonts w:ascii="Times New Roman" w:hAnsi="Times New Roman"/>
          <w:color w:val="404040" w:themeColor="text1" w:themeTint="BF"/>
          <w:sz w:val="24"/>
          <w:szCs w:val="24"/>
        </w:rPr>
        <w:t xml:space="preserve"> surveillance designated by national health authorities, reference laboratory representatives and involved international institutions.</w:t>
      </w:r>
    </w:p>
    <w:p w:rsidR="00DE4D7A" w:rsidRPr="00DE4D7A" w:rsidRDefault="00DE4D7A" w:rsidP="00247AAD">
      <w:pPr>
        <w:pStyle w:val="EC-Para"/>
        <w:tabs>
          <w:tab w:val="left" w:pos="284"/>
          <w:tab w:val="left" w:pos="1440"/>
        </w:tabs>
        <w:rPr>
          <w:color w:val="404040" w:themeColor="text1" w:themeTint="BF"/>
          <w:sz w:val="22"/>
          <w:szCs w:val="22"/>
        </w:rPr>
      </w:pPr>
    </w:p>
    <w:p w:rsidR="00DE4D7A" w:rsidRPr="00DE4D7A" w:rsidRDefault="00DE4D7A" w:rsidP="00247AAD">
      <w:pPr>
        <w:pStyle w:val="EC-Para"/>
        <w:tabs>
          <w:tab w:val="left" w:pos="284"/>
          <w:tab w:val="left" w:pos="1440"/>
        </w:tabs>
        <w:rPr>
          <w:color w:val="404040" w:themeColor="text1" w:themeTint="BF"/>
          <w:sz w:val="22"/>
          <w:szCs w:val="22"/>
          <w:lang w:val="en-US"/>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Pr="00DE4D7A" w:rsidRDefault="00DE4D7A" w:rsidP="00247AAD">
      <w:pPr>
        <w:pStyle w:val="EC-Para"/>
        <w:tabs>
          <w:tab w:val="left" w:pos="284"/>
          <w:tab w:val="left" w:pos="1440"/>
        </w:tabs>
        <w:rPr>
          <w:color w:val="404040" w:themeColor="text1" w:themeTint="BF"/>
          <w:sz w:val="22"/>
          <w:szCs w:val="22"/>
          <w:lang w:val="ru-RU"/>
        </w:rPr>
      </w:pPr>
    </w:p>
    <w:p w:rsidR="00DE4D7A" w:rsidRDefault="00DE4D7A" w:rsidP="00247AAD">
      <w:pPr>
        <w:pStyle w:val="EC-Para"/>
        <w:tabs>
          <w:tab w:val="left" w:pos="284"/>
          <w:tab w:val="left" w:pos="1440"/>
        </w:tabs>
        <w:rPr>
          <w:color w:val="595959" w:themeColor="text1" w:themeTint="A6"/>
          <w:sz w:val="22"/>
          <w:szCs w:val="22"/>
          <w:lang w:val="ru-RU"/>
        </w:rPr>
      </w:pPr>
    </w:p>
    <w:p w:rsidR="00247AAD" w:rsidRPr="00DE4D7A" w:rsidRDefault="00247AAD" w:rsidP="00247AAD">
      <w:pPr>
        <w:pStyle w:val="EC-Para"/>
        <w:tabs>
          <w:tab w:val="left" w:pos="284"/>
          <w:tab w:val="left" w:pos="1440"/>
        </w:tabs>
        <w:rPr>
          <w:color w:val="595959" w:themeColor="text1" w:themeTint="A6"/>
          <w:sz w:val="22"/>
          <w:szCs w:val="22"/>
        </w:rPr>
      </w:pPr>
      <w:r w:rsidRPr="00247AAD">
        <w:rPr>
          <w:noProof/>
          <w:color w:val="595959" w:themeColor="text1" w:themeTint="A6"/>
          <w:sz w:val="22"/>
          <w:szCs w:val="22"/>
          <w:lang w:val="en-US" w:eastAsia="zh-CN"/>
        </w:rPr>
        <mc:AlternateContent>
          <mc:Choice Requires="wps">
            <w:drawing>
              <wp:anchor distT="0" distB="0" distL="114300" distR="114300" simplePos="0" relativeHeight="251661312" behindDoc="0" locked="0" layoutInCell="1" allowOverlap="1" wp14:anchorId="04C235E4" wp14:editId="299A2197">
                <wp:simplePos x="0" y="0"/>
                <wp:positionH relativeFrom="margin">
                  <wp:align>left</wp:align>
                </wp:positionH>
                <wp:positionV relativeFrom="paragraph">
                  <wp:posOffset>208915</wp:posOffset>
                </wp:positionV>
                <wp:extent cx="58959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959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6.45pt" to="464.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" strokecolor="#bfbfbf [2412]">
                <w10:wrap anchorx="margin"/>
              </v:line>
            </w:pict>
          </mc:Fallback>
        </mc:AlternateContent>
      </w:r>
    </w:p>
    <w:p w:rsidR="00247AAD" w:rsidRPr="00E560AE" w:rsidRDefault="00247AAD" w:rsidP="00E560AE">
      <w:pPr>
        <w:pStyle w:val="Heading4"/>
      </w:pPr>
      <w:r w:rsidRPr="00E560AE">
        <w:t>Contacts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4536"/>
      </w:tblGrid>
      <w:tr w:rsidR="00247AAD" w:rsidTr="00447913">
        <w:tc>
          <w:tcPr>
            <w:tcW w:w="4678" w:type="dxa"/>
          </w:tcPr>
          <w:p w:rsidR="00247AAD" w:rsidRPr="00447913" w:rsidRDefault="00247AAD" w:rsidP="00D16F3B">
            <w:pPr>
              <w:pStyle w:val="EC-Para"/>
              <w:keepNext/>
              <w:spacing w:after="0" w:line="240" w:lineRule="auto"/>
              <w:rPr>
                <w:b/>
                <w:color w:val="595959" w:themeColor="text1" w:themeTint="A6"/>
                <w:sz w:val="16"/>
                <w:szCs w:val="16"/>
              </w:rPr>
            </w:pPr>
            <w:r w:rsidRPr="00447913">
              <w:rPr>
                <w:b/>
                <w:color w:val="595959" w:themeColor="text1" w:themeTint="A6"/>
                <w:sz w:val="16"/>
                <w:szCs w:val="16"/>
              </w:rPr>
              <w:t>European Centre for Disease Prevention and Control (ECDC)</w:t>
            </w:r>
          </w:p>
          <w:p w:rsidR="00447913" w:rsidRPr="00447913" w:rsidRDefault="00447913" w:rsidP="00D16F3B">
            <w:pPr>
              <w:pStyle w:val="EC-Para"/>
              <w:keepNext/>
              <w:spacing w:after="0" w:line="240" w:lineRule="auto"/>
              <w:rPr>
                <w:color w:val="595959" w:themeColor="text1" w:themeTint="A6"/>
                <w:sz w:val="16"/>
                <w:szCs w:val="16"/>
              </w:rPr>
            </w:pPr>
          </w:p>
          <w:p w:rsidR="00247AAD" w:rsidRPr="00447913" w:rsidRDefault="00247AAD" w:rsidP="00D16F3B">
            <w:pPr>
              <w:pStyle w:val="EC-Para"/>
              <w:keepNext/>
              <w:spacing w:after="0" w:line="240" w:lineRule="auto"/>
              <w:rPr>
                <w:color w:val="595959" w:themeColor="text1" w:themeTint="A6"/>
                <w:sz w:val="16"/>
                <w:szCs w:val="16"/>
              </w:rPr>
            </w:pPr>
            <w:r w:rsidRPr="00447913">
              <w:rPr>
                <w:color w:val="595959" w:themeColor="text1" w:themeTint="A6"/>
                <w:sz w:val="16"/>
                <w:szCs w:val="16"/>
              </w:rPr>
              <w:t>Tel. +46 858</w:t>
            </w:r>
            <w:r w:rsidR="00447913" w:rsidRPr="00447913">
              <w:rPr>
                <w:color w:val="595959" w:themeColor="text1" w:themeTint="A6"/>
                <w:sz w:val="16"/>
                <w:szCs w:val="16"/>
              </w:rPr>
              <w:t xml:space="preserve"> </w:t>
            </w:r>
            <w:r w:rsidRPr="00447913">
              <w:rPr>
                <w:color w:val="595959" w:themeColor="text1" w:themeTint="A6"/>
                <w:sz w:val="16"/>
                <w:szCs w:val="16"/>
              </w:rPr>
              <w:t>60</w:t>
            </w:r>
            <w:r w:rsidR="00447913" w:rsidRPr="00447913">
              <w:rPr>
                <w:color w:val="595959" w:themeColor="text1" w:themeTint="A6"/>
                <w:sz w:val="16"/>
                <w:szCs w:val="16"/>
              </w:rPr>
              <w:t xml:space="preserve"> </w:t>
            </w:r>
            <w:r w:rsidRPr="00447913">
              <w:rPr>
                <w:color w:val="595959" w:themeColor="text1" w:themeTint="A6"/>
                <w:sz w:val="16"/>
                <w:szCs w:val="16"/>
              </w:rPr>
              <w:t>10</w:t>
            </w:r>
            <w:r w:rsidR="00447913" w:rsidRPr="00447913">
              <w:rPr>
                <w:color w:val="595959" w:themeColor="text1" w:themeTint="A6"/>
                <w:sz w:val="16"/>
                <w:szCs w:val="16"/>
              </w:rPr>
              <w:t xml:space="preserve"> </w:t>
            </w:r>
            <w:r w:rsidRPr="00447913">
              <w:rPr>
                <w:color w:val="595959" w:themeColor="text1" w:themeTint="A6"/>
                <w:sz w:val="16"/>
                <w:szCs w:val="16"/>
              </w:rPr>
              <w:t>00</w:t>
            </w:r>
          </w:p>
          <w:p w:rsidR="00247AAD" w:rsidRPr="00447913" w:rsidRDefault="00247AAD" w:rsidP="00D16F3B">
            <w:pPr>
              <w:pStyle w:val="EC-Para"/>
              <w:keepNext/>
              <w:spacing w:after="0" w:line="240" w:lineRule="auto"/>
              <w:rPr>
                <w:color w:val="595959" w:themeColor="text1" w:themeTint="A6"/>
                <w:sz w:val="16"/>
                <w:szCs w:val="16"/>
              </w:rPr>
            </w:pPr>
            <w:r w:rsidRPr="00447913">
              <w:rPr>
                <w:color w:val="595959" w:themeColor="text1" w:themeTint="A6"/>
                <w:sz w:val="16"/>
                <w:szCs w:val="16"/>
              </w:rPr>
              <w:t>Fax +46 858</w:t>
            </w:r>
            <w:r w:rsidR="00447913" w:rsidRPr="00447913">
              <w:rPr>
                <w:color w:val="595959" w:themeColor="text1" w:themeTint="A6"/>
                <w:sz w:val="16"/>
                <w:szCs w:val="16"/>
              </w:rPr>
              <w:t xml:space="preserve"> </w:t>
            </w:r>
            <w:r w:rsidRPr="00447913">
              <w:rPr>
                <w:color w:val="595959" w:themeColor="text1" w:themeTint="A6"/>
                <w:sz w:val="16"/>
                <w:szCs w:val="16"/>
              </w:rPr>
              <w:t>60</w:t>
            </w:r>
            <w:r w:rsidR="00447913" w:rsidRPr="00447913">
              <w:rPr>
                <w:color w:val="595959" w:themeColor="text1" w:themeTint="A6"/>
                <w:sz w:val="16"/>
                <w:szCs w:val="16"/>
              </w:rPr>
              <w:t xml:space="preserve"> </w:t>
            </w:r>
            <w:r w:rsidRPr="00447913">
              <w:rPr>
                <w:color w:val="595959" w:themeColor="text1" w:themeTint="A6"/>
                <w:sz w:val="16"/>
                <w:szCs w:val="16"/>
              </w:rPr>
              <w:t>10</w:t>
            </w:r>
            <w:r w:rsidR="00447913" w:rsidRPr="00447913">
              <w:rPr>
                <w:color w:val="595959" w:themeColor="text1" w:themeTint="A6"/>
                <w:sz w:val="16"/>
                <w:szCs w:val="16"/>
              </w:rPr>
              <w:t xml:space="preserve"> </w:t>
            </w:r>
            <w:r w:rsidRPr="00447913">
              <w:rPr>
                <w:color w:val="595959" w:themeColor="text1" w:themeTint="A6"/>
                <w:sz w:val="16"/>
                <w:szCs w:val="16"/>
              </w:rPr>
              <w:t>01</w:t>
            </w:r>
          </w:p>
          <w:p w:rsidR="00247AAD" w:rsidRPr="00447913" w:rsidRDefault="00247AAD" w:rsidP="00D16F3B">
            <w:pPr>
              <w:pStyle w:val="EC-Para"/>
              <w:keepNext/>
              <w:spacing w:after="0" w:line="240" w:lineRule="auto"/>
              <w:rPr>
                <w:sz w:val="16"/>
                <w:szCs w:val="16"/>
              </w:rPr>
            </w:pPr>
            <w:r w:rsidRPr="00447913">
              <w:rPr>
                <w:color w:val="4096A6"/>
                <w:sz w:val="16"/>
                <w:szCs w:val="16"/>
              </w:rPr>
              <w:t xml:space="preserve">www.ecdc.europa.eu </w:t>
            </w:r>
          </w:p>
          <w:p w:rsidR="00247AAD" w:rsidRDefault="00247AAD" w:rsidP="00D16F3B">
            <w:pPr>
              <w:pStyle w:val="EC-Para"/>
              <w:keepNext/>
              <w:spacing w:after="0" w:line="240" w:lineRule="auto"/>
            </w:pPr>
          </w:p>
        </w:tc>
        <w:tc>
          <w:tcPr>
            <w:tcW w:w="4536" w:type="dxa"/>
          </w:tcPr>
          <w:p w:rsidR="00247AAD" w:rsidRPr="00447913" w:rsidRDefault="00247AAD" w:rsidP="00D16F3B">
            <w:pPr>
              <w:pStyle w:val="EC-Para"/>
              <w:keepNext/>
              <w:tabs>
                <w:tab w:val="left" w:pos="284"/>
                <w:tab w:val="left" w:pos="1440"/>
              </w:tabs>
              <w:spacing w:after="0" w:line="240" w:lineRule="auto"/>
              <w:rPr>
                <w:b/>
                <w:color w:val="595959" w:themeColor="text1" w:themeTint="A6"/>
                <w:sz w:val="16"/>
                <w:szCs w:val="16"/>
              </w:rPr>
            </w:pPr>
            <w:r w:rsidRPr="00447913">
              <w:rPr>
                <w:b/>
                <w:color w:val="595959" w:themeColor="text1" w:themeTint="A6"/>
                <w:sz w:val="16"/>
                <w:szCs w:val="16"/>
              </w:rPr>
              <w:t>World Health Organization, Regional Office for Europe</w:t>
            </w:r>
          </w:p>
          <w:p w:rsidR="00447913" w:rsidRPr="00447913" w:rsidRDefault="00447913" w:rsidP="00D16F3B">
            <w:pPr>
              <w:pStyle w:val="EC-Para"/>
              <w:keepNext/>
              <w:tabs>
                <w:tab w:val="left" w:pos="284"/>
                <w:tab w:val="left" w:pos="1440"/>
              </w:tabs>
              <w:spacing w:after="0" w:line="240" w:lineRule="auto"/>
              <w:rPr>
                <w:color w:val="595959" w:themeColor="text1" w:themeTint="A6"/>
                <w:sz w:val="16"/>
                <w:szCs w:val="16"/>
              </w:rPr>
            </w:pPr>
          </w:p>
          <w:p w:rsidR="00247AAD" w:rsidRPr="00447913" w:rsidRDefault="00247AAD" w:rsidP="00D16F3B">
            <w:pPr>
              <w:pStyle w:val="EC-Para"/>
              <w:keepNext/>
              <w:tabs>
                <w:tab w:val="left" w:pos="284"/>
                <w:tab w:val="left" w:pos="1440"/>
              </w:tabs>
              <w:spacing w:after="0" w:line="240" w:lineRule="auto"/>
              <w:rPr>
                <w:color w:val="595959" w:themeColor="text1" w:themeTint="A6"/>
                <w:sz w:val="16"/>
                <w:szCs w:val="16"/>
              </w:rPr>
            </w:pPr>
            <w:r w:rsidRPr="00447913">
              <w:rPr>
                <w:color w:val="595959" w:themeColor="text1" w:themeTint="A6"/>
                <w:sz w:val="16"/>
                <w:szCs w:val="16"/>
              </w:rPr>
              <w:t>Tel. +45 45 33 70 00</w:t>
            </w:r>
          </w:p>
          <w:p w:rsidR="00247AAD" w:rsidRPr="00447913" w:rsidRDefault="00247AAD" w:rsidP="00D16F3B">
            <w:pPr>
              <w:pStyle w:val="EC-Para"/>
              <w:keepNext/>
              <w:tabs>
                <w:tab w:val="left" w:pos="284"/>
                <w:tab w:val="left" w:pos="1440"/>
              </w:tabs>
              <w:spacing w:after="0" w:line="240" w:lineRule="auto"/>
              <w:rPr>
                <w:color w:val="595959" w:themeColor="text1" w:themeTint="A6"/>
                <w:sz w:val="16"/>
                <w:szCs w:val="16"/>
              </w:rPr>
            </w:pPr>
            <w:r w:rsidRPr="00447913">
              <w:rPr>
                <w:color w:val="595959" w:themeColor="text1" w:themeTint="A6"/>
                <w:sz w:val="16"/>
                <w:szCs w:val="16"/>
              </w:rPr>
              <w:t>Fax +45 45 33 70 01</w:t>
            </w:r>
          </w:p>
          <w:p w:rsidR="00247AAD" w:rsidRPr="00447913" w:rsidRDefault="00247AAD" w:rsidP="00D16F3B">
            <w:pPr>
              <w:pStyle w:val="EC-Para"/>
              <w:keepNext/>
              <w:tabs>
                <w:tab w:val="left" w:pos="284"/>
                <w:tab w:val="left" w:pos="1440"/>
              </w:tabs>
              <w:spacing w:after="0" w:line="240" w:lineRule="auto"/>
              <w:rPr>
                <w:color w:val="4096A6"/>
                <w:sz w:val="16"/>
                <w:szCs w:val="16"/>
              </w:rPr>
            </w:pPr>
            <w:r w:rsidRPr="00447913">
              <w:rPr>
                <w:color w:val="4096A6"/>
                <w:sz w:val="16"/>
                <w:szCs w:val="16"/>
              </w:rPr>
              <w:t>www.euro.who.int</w:t>
            </w:r>
          </w:p>
          <w:p w:rsidR="00D16F3B" w:rsidRPr="00447913" w:rsidRDefault="00D16F3B" w:rsidP="00D16F3B">
            <w:pPr>
              <w:pStyle w:val="EC-Para"/>
              <w:keepNext/>
              <w:tabs>
                <w:tab w:val="left" w:pos="284"/>
                <w:tab w:val="left" w:pos="1440"/>
              </w:tabs>
              <w:spacing w:after="0" w:line="240" w:lineRule="auto"/>
              <w:rPr>
                <w:color w:val="595959" w:themeColor="text1" w:themeTint="A6"/>
                <w:sz w:val="16"/>
                <w:szCs w:val="16"/>
              </w:rPr>
            </w:pPr>
          </w:p>
          <w:p w:rsidR="00247AAD" w:rsidRPr="00447913" w:rsidRDefault="00247AAD" w:rsidP="00D16F3B">
            <w:pPr>
              <w:pStyle w:val="EC-Para"/>
              <w:keepNext/>
              <w:tabs>
                <w:tab w:val="left" w:pos="284"/>
                <w:tab w:val="left" w:pos="1440"/>
              </w:tabs>
              <w:spacing w:after="0" w:line="240" w:lineRule="auto"/>
              <w:rPr>
                <w:color w:val="595959" w:themeColor="text1" w:themeTint="A6"/>
                <w:sz w:val="16"/>
                <w:szCs w:val="16"/>
              </w:rPr>
            </w:pPr>
          </w:p>
        </w:tc>
      </w:tr>
    </w:tbl>
    <w:p w:rsidR="00247AAD" w:rsidRPr="00BA2949" w:rsidRDefault="00247AAD" w:rsidP="00E560AE"/>
    <w:sectPr w:rsidR="00247AAD" w:rsidRPr="00BA2949" w:rsidSect="005D2405">
      <w:headerReference w:type="even" r:id="rId13"/>
      <w:headerReference w:type="default" r:id="rId14"/>
      <w:footerReference w:type="even" r:id="rId15"/>
      <w:footerReference w:type="default" r:id="rId16"/>
      <w:footnotePr>
        <w:numFmt w:val="chicago"/>
        <w:numRestart w:val="eachPage"/>
      </w:footnotePr>
      <w:pgSz w:w="11907" w:h="16840" w:code="9"/>
      <w:pgMar w:top="0" w:right="1361" w:bottom="1021" w:left="1361" w:header="0" w:footer="5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EBD" w:rsidRDefault="00874EBD" w:rsidP="00E560AE">
      <w:r>
        <w:separator/>
      </w:r>
    </w:p>
    <w:p w:rsidR="00874EBD" w:rsidRDefault="00874EBD" w:rsidP="00E560AE"/>
    <w:p w:rsidR="00874EBD" w:rsidRDefault="00874EBD" w:rsidP="00E560AE"/>
  </w:endnote>
  <w:endnote w:type="continuationSeparator" w:id="0">
    <w:p w:rsidR="00874EBD" w:rsidRDefault="00874EBD" w:rsidP="00E560AE">
      <w:r>
        <w:continuationSeparator/>
      </w:r>
    </w:p>
    <w:p w:rsidR="00874EBD" w:rsidRDefault="00874EBD" w:rsidP="00E560AE"/>
    <w:p w:rsidR="00874EBD" w:rsidRDefault="00874EBD" w:rsidP="00E56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2E" w:rsidRDefault="006631EF" w:rsidP="00E560AE">
    <w:r>
      <w:fldChar w:fldCharType="begin"/>
    </w:r>
    <w:r w:rsidR="00AC2D2E">
      <w:instrText xml:space="preserve">PAGE  </w:instrText>
    </w:r>
    <w:r>
      <w:fldChar w:fldCharType="end"/>
    </w:r>
  </w:p>
  <w:p w:rsidR="006F78F2" w:rsidRDefault="006F78F2" w:rsidP="00E560AE"/>
  <w:p w:rsidR="006F78F2" w:rsidRPr="0070379C" w:rsidRDefault="006F78F2" w:rsidP="00E560AE"/>
  <w:p w:rsidR="006F78F2" w:rsidRDefault="006F78F2" w:rsidP="00E560AE"/>
  <w:p w:rsidR="00D0206F" w:rsidRDefault="00D0206F" w:rsidP="00E560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2E" w:rsidRDefault="00447913" w:rsidP="00E560AE">
    <w:r>
      <w:fldChar w:fldCharType="begin"/>
    </w:r>
    <w:r>
      <w:instrText xml:space="preserve">PAGE  </w:instrText>
    </w:r>
    <w:r>
      <w:fldChar w:fldCharType="separate"/>
    </w:r>
    <w:r w:rsidR="00DE4D7A">
      <w:rPr>
        <w:noProof/>
      </w:rPr>
      <w:t>2</w:t>
    </w:r>
    <w:r>
      <w:rPr>
        <w:noProof/>
      </w:rPr>
      <w:fldChar w:fldCharType="end"/>
    </w:r>
  </w:p>
  <w:p w:rsidR="00AC2D2E" w:rsidRPr="005D2405" w:rsidRDefault="00AC2D2E" w:rsidP="00E560AE"/>
  <w:p w:rsidR="00683053" w:rsidRPr="005D2405" w:rsidRDefault="00683053" w:rsidP="00E560AE"/>
  <w:p w:rsidR="00D0206F" w:rsidRPr="005D2405" w:rsidRDefault="00D0206F" w:rsidP="00E560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EBD" w:rsidRDefault="00874EBD" w:rsidP="00E560AE">
      <w:r>
        <w:separator/>
      </w:r>
    </w:p>
    <w:p w:rsidR="00874EBD" w:rsidRDefault="00874EBD" w:rsidP="00E560AE"/>
    <w:p w:rsidR="00874EBD" w:rsidRDefault="00874EBD" w:rsidP="00E560AE"/>
  </w:footnote>
  <w:footnote w:type="continuationSeparator" w:id="0">
    <w:p w:rsidR="00874EBD" w:rsidRDefault="00874EBD" w:rsidP="00E560AE">
      <w:r>
        <w:continuationSeparator/>
      </w:r>
    </w:p>
    <w:p w:rsidR="00874EBD" w:rsidRDefault="00874EBD" w:rsidP="00E560AE"/>
    <w:p w:rsidR="00874EBD" w:rsidRDefault="00874EBD" w:rsidP="00E560AE"/>
  </w:footnote>
  <w:footnote w:id="1">
    <w:p w:rsidR="00DE4D7A" w:rsidRPr="008C7A64" w:rsidRDefault="00DE4D7A" w:rsidP="00DE4D7A">
      <w:pPr>
        <w:pStyle w:val="FootnoteText"/>
        <w:rPr>
          <w:rFonts w:asciiTheme="majorBidi" w:hAnsiTheme="majorBidi" w:cstheme="majorBidi"/>
        </w:rPr>
      </w:pPr>
      <w:r>
        <w:rPr>
          <w:rStyle w:val="FootnoteReference"/>
        </w:rPr>
        <w:footnoteRef/>
      </w:r>
      <w:r>
        <w:t xml:space="preserve"> </w:t>
      </w:r>
      <w:hyperlink r:id="rId1" w:history="1">
        <w:r w:rsidRPr="008C7A64">
          <w:rPr>
            <w:rStyle w:val="Hyperlink"/>
            <w:rFonts w:asciiTheme="majorBidi" w:hAnsiTheme="majorBidi" w:cstheme="majorBidi"/>
          </w:rPr>
          <w:t>http://www.euro.who.int/en/health-topics/communicable-diseases/influenza/surveillance-and-lab-network/surveillance-meetings</w:t>
        </w:r>
      </w:hyperlink>
      <w:r w:rsidRPr="008C7A64">
        <w:rPr>
          <w:rFonts w:asciiTheme="majorBidi" w:hAnsiTheme="majorBidi" w:cstheme="majorBidi"/>
        </w:rPr>
        <w:t xml:space="preserve"> </w:t>
      </w:r>
    </w:p>
  </w:footnote>
  <w:footnote w:id="2">
    <w:p w:rsidR="00DE4D7A" w:rsidRPr="008C7A64" w:rsidRDefault="00DE4D7A" w:rsidP="00DE4D7A">
      <w:pPr>
        <w:pStyle w:val="Heading1"/>
        <w:pBdr>
          <w:bottom w:val="single" w:sz="18" w:space="0" w:color="7CBDC1"/>
        </w:pBdr>
        <w:shd w:val="clear" w:color="auto" w:fill="FFFFFF"/>
        <w:spacing w:before="0" w:after="0"/>
        <w:rPr>
          <w:rFonts w:asciiTheme="majorBidi" w:hAnsiTheme="majorBidi" w:cstheme="majorBidi"/>
          <w:b w:val="0"/>
          <w:bCs w:val="0"/>
          <w:color w:val="333333"/>
          <w:sz w:val="20"/>
          <w:szCs w:val="20"/>
        </w:rPr>
      </w:pPr>
      <w:r w:rsidRPr="008C7A64">
        <w:rPr>
          <w:rStyle w:val="FootnoteReference"/>
          <w:rFonts w:asciiTheme="majorBidi" w:eastAsia="Batang" w:hAnsiTheme="majorBidi" w:cstheme="majorBidi"/>
          <w:b w:val="0"/>
          <w:bCs w:val="0"/>
          <w:sz w:val="20"/>
          <w:szCs w:val="20"/>
        </w:rPr>
        <w:footnoteRef/>
      </w:r>
      <w:r w:rsidRPr="008C7A64">
        <w:rPr>
          <w:rFonts w:asciiTheme="majorBidi" w:hAnsiTheme="majorBidi" w:cstheme="majorBidi"/>
          <w:b w:val="0"/>
          <w:bCs w:val="0"/>
          <w:sz w:val="20"/>
          <w:szCs w:val="20"/>
        </w:rPr>
        <w:t xml:space="preserve"> </w:t>
      </w:r>
      <w:proofErr w:type="gramStart"/>
      <w:r w:rsidRPr="008C7A64">
        <w:rPr>
          <w:rFonts w:asciiTheme="majorBidi" w:hAnsiTheme="majorBidi" w:cstheme="majorBidi"/>
          <w:b w:val="0"/>
          <w:bCs w:val="0"/>
          <w:color w:val="333333"/>
          <w:sz w:val="20"/>
          <w:szCs w:val="20"/>
        </w:rPr>
        <w:t>Risk assessment for seasonal influenza, EU/EEA, 2017–2018</w:t>
      </w:r>
      <w:r>
        <w:rPr>
          <w:rFonts w:asciiTheme="majorBidi" w:hAnsiTheme="majorBidi" w:cstheme="majorBidi"/>
          <w:b w:val="0"/>
          <w:bCs w:val="0"/>
          <w:color w:val="333333"/>
          <w:sz w:val="20"/>
          <w:szCs w:val="20"/>
        </w:rPr>
        <w:t>.</w:t>
      </w:r>
      <w:proofErr w:type="gramEnd"/>
      <w:r>
        <w:rPr>
          <w:rFonts w:asciiTheme="majorBidi" w:hAnsiTheme="majorBidi" w:cstheme="majorBidi"/>
          <w:b w:val="0"/>
          <w:bCs w:val="0"/>
          <w:color w:val="333333"/>
          <w:sz w:val="20"/>
          <w:szCs w:val="20"/>
        </w:rPr>
        <w:t xml:space="preserve"> 20 December 2017.</w:t>
      </w:r>
    </w:p>
    <w:p w:rsidR="00DE4D7A" w:rsidRPr="008C7A64" w:rsidRDefault="00DE4D7A" w:rsidP="00DE4D7A">
      <w:pPr>
        <w:pStyle w:val="FootnoteText"/>
        <w:rPr>
          <w:lang w:val="en-US"/>
        </w:rPr>
      </w:pPr>
      <w:hyperlink r:id="rId2" w:history="1">
        <w:r w:rsidRPr="00E13FE5">
          <w:rPr>
            <w:rStyle w:val="Hyperlink"/>
            <w:lang w:val="en-US"/>
          </w:rPr>
          <w:t>https://ecdc.europa.eu/en/publications-data/risk-assessment-seasonal-influenza-eueea-2017-2018</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F2" w:rsidRPr="00491FD1" w:rsidRDefault="006F78F2" w:rsidP="00E560AE"/>
  <w:p w:rsidR="006F78F2" w:rsidRDefault="006F78F2" w:rsidP="00E560AE"/>
  <w:p w:rsidR="006F78F2" w:rsidRPr="00174D61" w:rsidRDefault="006F78F2" w:rsidP="00E560AE"/>
  <w:p w:rsidR="006F78F2" w:rsidRPr="00174D61" w:rsidRDefault="006F78F2" w:rsidP="00E560AE"/>
  <w:p w:rsidR="006F78F2" w:rsidRDefault="006F78F2" w:rsidP="00E560AE">
    <w:pPr>
      <w:rPr>
        <w:color w:val="5F5F5F"/>
        <w:sz w:val="4"/>
        <w:szCs w:val="4"/>
      </w:rPr>
    </w:pPr>
    <w:r w:rsidRPr="00CA2E9D">
      <w:t>European Centre for Disease Prevention and control</w:t>
    </w:r>
    <w:r w:rsidRPr="009A075C">
      <w:rPr>
        <w:color w:val="5F5F5F"/>
      </w:rPr>
      <w:tab/>
    </w:r>
    <w:r w:rsidRPr="00CA2E9D">
      <w:rPr>
        <w:bCs/>
        <w:iCs/>
        <w:color w:val="808080"/>
        <w:spacing w:val="-4"/>
        <w:lang w:eastAsia="en-GB"/>
      </w:rPr>
      <w:t xml:space="preserve">Swine influenza </w:t>
    </w:r>
    <w:proofErr w:type="gramStart"/>
    <w:r w:rsidRPr="00CA2E9D">
      <w:rPr>
        <w:bCs/>
        <w:iCs/>
        <w:color w:val="808080"/>
        <w:spacing w:val="-4"/>
        <w:lang w:eastAsia="en-GB"/>
      </w:rPr>
      <w:t>A(</w:t>
    </w:r>
    <w:proofErr w:type="gramEnd"/>
    <w:r w:rsidRPr="00CA2E9D">
      <w:rPr>
        <w:bCs/>
        <w:iCs/>
        <w:color w:val="808080"/>
        <w:spacing w:val="-4"/>
        <w:lang w:eastAsia="en-GB"/>
      </w:rPr>
      <w:t>H1N1)</w:t>
    </w:r>
    <w:r>
      <w:rPr>
        <w:rFonts w:ascii="Arial" w:hAnsi="Arial" w:cs="Arial"/>
        <w:bCs/>
        <w:i/>
        <w:iCs/>
        <w:color w:val="auto"/>
        <w:spacing w:val="-4"/>
        <w:sz w:val="24"/>
        <w:szCs w:val="24"/>
        <w:lang w:eastAsia="en-GB"/>
      </w:rPr>
      <w:t xml:space="preserve"> </w:t>
    </w:r>
    <w:r w:rsidR="00AD1D77">
      <w:rPr>
        <w:noProof/>
        <w:color w:val="5F5F5F"/>
        <w:sz w:val="4"/>
        <w:szCs w:val="4"/>
        <w:lang w:val="en-US" w:eastAsia="zh-CN"/>
      </w:rPr>
      <w:drawing>
        <wp:inline distT="0" distB="0" distL="0" distR="0">
          <wp:extent cx="5803900" cy="19050"/>
          <wp:effectExtent l="19050" t="0" r="6350" b="0"/>
          <wp:docPr id="4" name="Picture 3" descr="header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_line"/>
                  <pic:cNvPicPr>
                    <a:picLocks noChangeAspect="1" noChangeArrowheads="1"/>
                  </pic:cNvPicPr>
                </pic:nvPicPr>
                <pic:blipFill>
                  <a:blip r:embed="rId1"/>
                  <a:srcRect/>
                  <a:stretch>
                    <a:fillRect/>
                  </a:stretch>
                </pic:blipFill>
                <pic:spPr bwMode="auto">
                  <a:xfrm>
                    <a:off x="0" y="0"/>
                    <a:ext cx="5803900" cy="19050"/>
                  </a:xfrm>
                  <a:prstGeom prst="rect">
                    <a:avLst/>
                  </a:prstGeom>
                  <a:noFill/>
                  <a:ln w="9525">
                    <a:noFill/>
                    <a:miter lim="800000"/>
                    <a:headEnd/>
                    <a:tailEnd/>
                  </a:ln>
                </pic:spPr>
              </pic:pic>
            </a:graphicData>
          </a:graphic>
        </wp:inline>
      </w:drawing>
    </w:r>
  </w:p>
  <w:p w:rsidR="006F78F2" w:rsidRDefault="006F78F2" w:rsidP="00E560AE"/>
  <w:p w:rsidR="006F78F2" w:rsidRDefault="006F78F2" w:rsidP="00E560AE"/>
  <w:p w:rsidR="006F78F2" w:rsidRDefault="006F78F2" w:rsidP="00E560AE"/>
  <w:p w:rsidR="006F78F2" w:rsidRDefault="006F78F2" w:rsidP="00E560AE"/>
  <w:p w:rsidR="006F78F2" w:rsidRDefault="006F78F2" w:rsidP="00E560AE"/>
  <w:p w:rsidR="00D0206F" w:rsidRDefault="00D0206F" w:rsidP="00E560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F2" w:rsidRPr="005D2405" w:rsidRDefault="006F78F2" w:rsidP="00E560AE"/>
  <w:p w:rsidR="006F78F2" w:rsidRPr="005D2405" w:rsidRDefault="006F78F2" w:rsidP="00E560AE"/>
  <w:p w:rsidR="006F78F2" w:rsidRPr="005D2405" w:rsidRDefault="006F78F2" w:rsidP="00E560AE"/>
  <w:p w:rsidR="006F78F2" w:rsidRPr="005D2405" w:rsidRDefault="006F78F2" w:rsidP="00E560AE"/>
  <w:p w:rsidR="006F78F2" w:rsidRDefault="006F78F2" w:rsidP="00E560AE">
    <w:pPr>
      <w:rPr>
        <w:sz w:val="4"/>
        <w:szCs w:val="4"/>
      </w:rPr>
    </w:pPr>
    <w:r w:rsidRPr="009A075C">
      <w:tab/>
    </w:r>
    <w:r>
      <w:rPr>
        <w:rFonts w:ascii="Arial" w:hAnsi="Arial" w:cs="Arial"/>
        <w:b/>
        <w:bCs/>
        <w:i/>
        <w:iCs/>
        <w:color w:val="auto"/>
        <w:spacing w:val="-4"/>
        <w:sz w:val="24"/>
        <w:szCs w:val="24"/>
        <w:lang w:eastAsia="en-GB"/>
      </w:rPr>
      <w:t xml:space="preserve"> </w:t>
    </w:r>
  </w:p>
  <w:p w:rsidR="006F78F2" w:rsidRPr="00F131DC" w:rsidRDefault="006F78F2" w:rsidP="00E560AE"/>
  <w:p w:rsidR="006F78F2" w:rsidRPr="00F131DC" w:rsidRDefault="006F78F2" w:rsidP="00E560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C49C8E"/>
    <w:lvl w:ilvl="0">
      <w:start w:val="1"/>
      <w:numFmt w:val="decimal"/>
      <w:lvlText w:val="%1."/>
      <w:lvlJc w:val="left"/>
      <w:pPr>
        <w:tabs>
          <w:tab w:val="num" w:pos="1492"/>
        </w:tabs>
        <w:ind w:left="1492" w:hanging="360"/>
      </w:pPr>
    </w:lvl>
  </w:abstractNum>
  <w:abstractNum w:abstractNumId="1">
    <w:nsid w:val="FFFFFF7D"/>
    <w:multiLevelType w:val="singleLevel"/>
    <w:tmpl w:val="68307C04"/>
    <w:lvl w:ilvl="0">
      <w:start w:val="1"/>
      <w:numFmt w:val="decimal"/>
      <w:lvlText w:val="%1."/>
      <w:lvlJc w:val="left"/>
      <w:pPr>
        <w:tabs>
          <w:tab w:val="num" w:pos="1209"/>
        </w:tabs>
        <w:ind w:left="1209" w:hanging="360"/>
      </w:pPr>
    </w:lvl>
  </w:abstractNum>
  <w:abstractNum w:abstractNumId="2">
    <w:nsid w:val="FFFFFF7E"/>
    <w:multiLevelType w:val="singleLevel"/>
    <w:tmpl w:val="89ECAFF8"/>
    <w:lvl w:ilvl="0">
      <w:start w:val="1"/>
      <w:numFmt w:val="decimal"/>
      <w:lvlText w:val="%1."/>
      <w:lvlJc w:val="left"/>
      <w:pPr>
        <w:tabs>
          <w:tab w:val="num" w:pos="926"/>
        </w:tabs>
        <w:ind w:left="926" w:hanging="360"/>
      </w:pPr>
    </w:lvl>
  </w:abstractNum>
  <w:abstractNum w:abstractNumId="3">
    <w:nsid w:val="FFFFFF7F"/>
    <w:multiLevelType w:val="singleLevel"/>
    <w:tmpl w:val="73B692D6"/>
    <w:lvl w:ilvl="0">
      <w:start w:val="1"/>
      <w:numFmt w:val="decimal"/>
      <w:lvlText w:val="%1."/>
      <w:lvlJc w:val="left"/>
      <w:pPr>
        <w:tabs>
          <w:tab w:val="num" w:pos="643"/>
        </w:tabs>
        <w:ind w:left="643" w:hanging="360"/>
      </w:pPr>
    </w:lvl>
  </w:abstractNum>
  <w:abstractNum w:abstractNumId="4">
    <w:nsid w:val="FFFFFF80"/>
    <w:multiLevelType w:val="singleLevel"/>
    <w:tmpl w:val="40708B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D6B7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0AE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26B5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B2BD4A"/>
    <w:lvl w:ilvl="0">
      <w:start w:val="1"/>
      <w:numFmt w:val="decimal"/>
      <w:lvlText w:val="%1."/>
      <w:lvlJc w:val="left"/>
      <w:pPr>
        <w:tabs>
          <w:tab w:val="num" w:pos="360"/>
        </w:tabs>
        <w:ind w:left="360" w:hanging="360"/>
      </w:pPr>
    </w:lvl>
  </w:abstractNum>
  <w:abstractNum w:abstractNumId="9">
    <w:nsid w:val="FFFFFF89"/>
    <w:multiLevelType w:val="singleLevel"/>
    <w:tmpl w:val="8638BAE2"/>
    <w:lvl w:ilvl="0">
      <w:start w:val="1"/>
      <w:numFmt w:val="bullet"/>
      <w:lvlText w:val=""/>
      <w:lvlJc w:val="left"/>
      <w:pPr>
        <w:tabs>
          <w:tab w:val="num" w:pos="360"/>
        </w:tabs>
        <w:ind w:left="360" w:hanging="360"/>
      </w:pPr>
      <w:rPr>
        <w:rFonts w:ascii="Symbol" w:hAnsi="Symbol" w:hint="default"/>
      </w:rPr>
    </w:lvl>
  </w:abstractNum>
  <w:abstractNum w:abstractNumId="10">
    <w:nsid w:val="022B5EB6"/>
    <w:multiLevelType w:val="hybridMultilevel"/>
    <w:tmpl w:val="F7A2B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744BBF"/>
    <w:multiLevelType w:val="hybridMultilevel"/>
    <w:tmpl w:val="022CD232"/>
    <w:lvl w:ilvl="0" w:tplc="BEDEEC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48C40CD"/>
    <w:multiLevelType w:val="hybridMultilevel"/>
    <w:tmpl w:val="D9A89B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D776F74"/>
    <w:multiLevelType w:val="hybridMultilevel"/>
    <w:tmpl w:val="027836E2"/>
    <w:lvl w:ilvl="0" w:tplc="04090001">
      <w:start w:val="1"/>
      <w:numFmt w:val="bullet"/>
      <w:pStyle w:val="EC-List1"/>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F331F"/>
    <w:multiLevelType w:val="hybridMultilevel"/>
    <w:tmpl w:val="4936E980"/>
    <w:lvl w:ilvl="0" w:tplc="3126D6B4">
      <w:start w:val="1"/>
      <w:numFmt w:val="bullet"/>
      <w:pStyle w:val="EC-List2"/>
      <w:lvlText w:val="−"/>
      <w:lvlJc w:val="left"/>
      <w:pPr>
        <w:ind w:left="644" w:hanging="360"/>
      </w:pPr>
      <w:rPr>
        <w:rFonts w:ascii="Tahoma" w:hAnsi="Tahoma"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6">
    <w:nsid w:val="39984C2D"/>
    <w:multiLevelType w:val="hybridMultilevel"/>
    <w:tmpl w:val="429AA2A4"/>
    <w:lvl w:ilvl="0" w:tplc="A030C496">
      <w:numFmt w:val="bullet"/>
      <w:lvlText w:val=""/>
      <w:lvlJc w:val="left"/>
      <w:pPr>
        <w:ind w:left="719" w:hanging="360"/>
      </w:pPr>
      <w:rPr>
        <w:rFonts w:ascii="Wingdings" w:eastAsia="Times New Roman" w:hAnsi="Wingdings" w:cs="Aria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7">
    <w:nsid w:val="41CA124B"/>
    <w:multiLevelType w:val="hybridMultilevel"/>
    <w:tmpl w:val="D6AC376A"/>
    <w:lvl w:ilvl="0" w:tplc="09AED25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C650F81"/>
    <w:multiLevelType w:val="hybridMultilevel"/>
    <w:tmpl w:val="08529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B9958FB"/>
    <w:multiLevelType w:val="hybridMultilevel"/>
    <w:tmpl w:val="A26EC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84397F"/>
    <w:multiLevelType w:val="hybridMultilevel"/>
    <w:tmpl w:val="D6286FD4"/>
    <w:lvl w:ilvl="0" w:tplc="C60EB64C">
      <w:start w:val="1"/>
      <w:numFmt w:val="bullet"/>
      <w:lvlText w:val="~"/>
      <w:lvlJc w:val="left"/>
      <w:pPr>
        <w:tabs>
          <w:tab w:val="num" w:pos="1068"/>
        </w:tabs>
        <w:ind w:left="1068" w:hanging="360"/>
      </w:pPr>
      <w:rPr>
        <w:rFonts w:ascii="Courier New" w:hAnsi="Courier New" w:hint="default"/>
      </w:rPr>
    </w:lvl>
    <w:lvl w:ilvl="1" w:tplc="04090003" w:tentative="1">
      <w:start w:val="1"/>
      <w:numFmt w:val="bullet"/>
      <w:lvlText w:val="o"/>
      <w:lvlJc w:val="left"/>
      <w:pPr>
        <w:tabs>
          <w:tab w:val="num" w:pos="398"/>
        </w:tabs>
        <w:ind w:left="398" w:hanging="360"/>
      </w:pPr>
      <w:rPr>
        <w:rFonts w:ascii="Courier New" w:hAnsi="Courier New" w:cs="Courier New" w:hint="default"/>
      </w:rPr>
    </w:lvl>
    <w:lvl w:ilvl="2" w:tplc="04090005" w:tentative="1">
      <w:start w:val="1"/>
      <w:numFmt w:val="bullet"/>
      <w:lvlText w:val=""/>
      <w:lvlJc w:val="left"/>
      <w:pPr>
        <w:tabs>
          <w:tab w:val="num" w:pos="1118"/>
        </w:tabs>
        <w:ind w:left="1118" w:hanging="360"/>
      </w:pPr>
      <w:rPr>
        <w:rFonts w:ascii="Wingdings" w:hAnsi="Wingdings" w:hint="default"/>
      </w:rPr>
    </w:lvl>
    <w:lvl w:ilvl="3" w:tplc="04090001" w:tentative="1">
      <w:start w:val="1"/>
      <w:numFmt w:val="bullet"/>
      <w:lvlText w:val=""/>
      <w:lvlJc w:val="left"/>
      <w:pPr>
        <w:tabs>
          <w:tab w:val="num" w:pos="1838"/>
        </w:tabs>
        <w:ind w:left="1838" w:hanging="360"/>
      </w:pPr>
      <w:rPr>
        <w:rFonts w:ascii="Symbol" w:hAnsi="Symbol" w:hint="default"/>
      </w:rPr>
    </w:lvl>
    <w:lvl w:ilvl="4" w:tplc="04090003" w:tentative="1">
      <w:start w:val="1"/>
      <w:numFmt w:val="bullet"/>
      <w:lvlText w:val="o"/>
      <w:lvlJc w:val="left"/>
      <w:pPr>
        <w:tabs>
          <w:tab w:val="num" w:pos="2558"/>
        </w:tabs>
        <w:ind w:left="2558" w:hanging="360"/>
      </w:pPr>
      <w:rPr>
        <w:rFonts w:ascii="Courier New" w:hAnsi="Courier New" w:cs="Courier New" w:hint="default"/>
      </w:rPr>
    </w:lvl>
    <w:lvl w:ilvl="5" w:tplc="04090005" w:tentative="1">
      <w:start w:val="1"/>
      <w:numFmt w:val="bullet"/>
      <w:lvlText w:val=""/>
      <w:lvlJc w:val="left"/>
      <w:pPr>
        <w:tabs>
          <w:tab w:val="num" w:pos="3278"/>
        </w:tabs>
        <w:ind w:left="3278" w:hanging="360"/>
      </w:pPr>
      <w:rPr>
        <w:rFonts w:ascii="Wingdings" w:hAnsi="Wingdings" w:hint="default"/>
      </w:rPr>
    </w:lvl>
    <w:lvl w:ilvl="6" w:tplc="04090001" w:tentative="1">
      <w:start w:val="1"/>
      <w:numFmt w:val="bullet"/>
      <w:lvlText w:val=""/>
      <w:lvlJc w:val="left"/>
      <w:pPr>
        <w:tabs>
          <w:tab w:val="num" w:pos="3998"/>
        </w:tabs>
        <w:ind w:left="3998" w:hanging="360"/>
      </w:pPr>
      <w:rPr>
        <w:rFonts w:ascii="Symbol" w:hAnsi="Symbol" w:hint="default"/>
      </w:rPr>
    </w:lvl>
    <w:lvl w:ilvl="7" w:tplc="04090003" w:tentative="1">
      <w:start w:val="1"/>
      <w:numFmt w:val="bullet"/>
      <w:lvlText w:val="o"/>
      <w:lvlJc w:val="left"/>
      <w:pPr>
        <w:tabs>
          <w:tab w:val="num" w:pos="4718"/>
        </w:tabs>
        <w:ind w:left="4718" w:hanging="360"/>
      </w:pPr>
      <w:rPr>
        <w:rFonts w:ascii="Courier New" w:hAnsi="Courier New" w:cs="Courier New" w:hint="default"/>
      </w:rPr>
    </w:lvl>
    <w:lvl w:ilvl="8" w:tplc="04090005" w:tentative="1">
      <w:start w:val="1"/>
      <w:numFmt w:val="bullet"/>
      <w:lvlText w:val=""/>
      <w:lvlJc w:val="left"/>
      <w:pPr>
        <w:tabs>
          <w:tab w:val="num" w:pos="5438"/>
        </w:tabs>
        <w:ind w:left="5438" w:hanging="360"/>
      </w:pPr>
      <w:rPr>
        <w:rFonts w:ascii="Wingdings" w:hAnsi="Wingdings" w:hint="default"/>
      </w:rPr>
    </w:lvl>
  </w:abstractNum>
  <w:abstractNum w:abstractNumId="21">
    <w:nsid w:val="67904AA2"/>
    <w:multiLevelType w:val="hybridMultilevel"/>
    <w:tmpl w:val="3E2A2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2000D6"/>
    <w:multiLevelType w:val="multilevel"/>
    <w:tmpl w:val="0809001D"/>
    <w:lvl w:ilvl="0">
      <w:start w:val="1"/>
      <w:numFmt w:val="none"/>
      <w:lvlText w:val="%1"/>
      <w:lvlJc w:val="left"/>
      <w:pPr>
        <w:tabs>
          <w:tab w:val="num" w:pos="360"/>
        </w:tabs>
        <w:ind w:left="360" w:hanging="360"/>
      </w:pPr>
      <w:rPr>
        <w:rFonts w:ascii="Times New Roman" w:hAnsi="Times New Roman" w:hint="default"/>
        <w:dstrike w:val="0"/>
        <w:color w:val="auto"/>
        <w:sz w:val="18"/>
        <w:szCs w:val="18"/>
        <w:vertAlign w:val="baseline"/>
      </w:rPr>
    </w:lvl>
    <w:lvl w:ilvl="1">
      <w:start w:val="1"/>
      <w:numFmt w:val="none"/>
      <w:lvlText w:val="%2"/>
      <w:lvlJc w:val="left"/>
      <w:pPr>
        <w:tabs>
          <w:tab w:val="num" w:pos="720"/>
        </w:tabs>
        <w:ind w:left="360" w:hanging="360"/>
      </w:pPr>
      <w:rPr>
        <w:rFonts w:ascii="Tahoma" w:hAnsi="Tahoma" w:hint="default"/>
        <w:color w:val="auto"/>
        <w:sz w:val="18"/>
      </w:rPr>
    </w:lvl>
    <w:lvl w:ilvl="2">
      <w:start w:val="1"/>
      <w:numFmt w:val="none"/>
      <w:pStyle w:val="TOC3"/>
      <w:lvlText w:val="%3"/>
      <w:lvlJc w:val="left"/>
      <w:pPr>
        <w:tabs>
          <w:tab w:val="num" w:pos="1080"/>
        </w:tabs>
        <w:ind w:left="360" w:hanging="360"/>
      </w:pPr>
      <w:rPr>
        <w:rFonts w:ascii="Tahoma" w:hAnsi="Tahoma" w:hint="default"/>
        <w:color w:val="auto"/>
        <w:sz w:val="1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BF145D7"/>
    <w:multiLevelType w:val="hybridMultilevel"/>
    <w:tmpl w:val="ED0EFAE4"/>
    <w:lvl w:ilvl="0" w:tplc="E346A2A0">
      <w:start w:val="1"/>
      <w:numFmt w:val="bullet"/>
      <w:lvlText w:val=""/>
      <w:lvlJc w:val="left"/>
      <w:pPr>
        <w:tabs>
          <w:tab w:val="num" w:pos="720"/>
        </w:tabs>
        <w:ind w:left="720" w:hanging="360"/>
      </w:pPr>
      <w:rPr>
        <w:rFonts w:ascii="Symbol" w:hAnsi="Symbol" w:hint="default"/>
      </w:rPr>
    </w:lvl>
    <w:lvl w:ilvl="1" w:tplc="506CCB88" w:tentative="1">
      <w:start w:val="1"/>
      <w:numFmt w:val="bullet"/>
      <w:lvlText w:val="o"/>
      <w:lvlJc w:val="left"/>
      <w:pPr>
        <w:tabs>
          <w:tab w:val="num" w:pos="1440"/>
        </w:tabs>
        <w:ind w:left="1440" w:hanging="360"/>
      </w:pPr>
      <w:rPr>
        <w:rFonts w:ascii="Courier New" w:hAnsi="Courier New" w:cs="Courier New" w:hint="default"/>
      </w:rPr>
    </w:lvl>
    <w:lvl w:ilvl="2" w:tplc="982A0E18" w:tentative="1">
      <w:start w:val="1"/>
      <w:numFmt w:val="bullet"/>
      <w:lvlText w:val=""/>
      <w:lvlJc w:val="left"/>
      <w:pPr>
        <w:tabs>
          <w:tab w:val="num" w:pos="2160"/>
        </w:tabs>
        <w:ind w:left="2160" w:hanging="360"/>
      </w:pPr>
      <w:rPr>
        <w:rFonts w:ascii="Wingdings" w:hAnsi="Wingdings" w:hint="default"/>
      </w:rPr>
    </w:lvl>
    <w:lvl w:ilvl="3" w:tplc="06BCA9B0" w:tentative="1">
      <w:start w:val="1"/>
      <w:numFmt w:val="bullet"/>
      <w:lvlText w:val=""/>
      <w:lvlJc w:val="left"/>
      <w:pPr>
        <w:tabs>
          <w:tab w:val="num" w:pos="2880"/>
        </w:tabs>
        <w:ind w:left="2880" w:hanging="360"/>
      </w:pPr>
      <w:rPr>
        <w:rFonts w:ascii="Symbol" w:hAnsi="Symbol" w:hint="default"/>
      </w:rPr>
    </w:lvl>
    <w:lvl w:ilvl="4" w:tplc="5ACCB692" w:tentative="1">
      <w:start w:val="1"/>
      <w:numFmt w:val="bullet"/>
      <w:lvlText w:val="o"/>
      <w:lvlJc w:val="left"/>
      <w:pPr>
        <w:tabs>
          <w:tab w:val="num" w:pos="3600"/>
        </w:tabs>
        <w:ind w:left="3600" w:hanging="360"/>
      </w:pPr>
      <w:rPr>
        <w:rFonts w:ascii="Courier New" w:hAnsi="Courier New" w:cs="Courier New" w:hint="default"/>
      </w:rPr>
    </w:lvl>
    <w:lvl w:ilvl="5" w:tplc="93862A98" w:tentative="1">
      <w:start w:val="1"/>
      <w:numFmt w:val="bullet"/>
      <w:lvlText w:val=""/>
      <w:lvlJc w:val="left"/>
      <w:pPr>
        <w:tabs>
          <w:tab w:val="num" w:pos="4320"/>
        </w:tabs>
        <w:ind w:left="4320" w:hanging="360"/>
      </w:pPr>
      <w:rPr>
        <w:rFonts w:ascii="Wingdings" w:hAnsi="Wingdings" w:hint="default"/>
      </w:rPr>
    </w:lvl>
    <w:lvl w:ilvl="6" w:tplc="5DAC1356" w:tentative="1">
      <w:start w:val="1"/>
      <w:numFmt w:val="bullet"/>
      <w:lvlText w:val=""/>
      <w:lvlJc w:val="left"/>
      <w:pPr>
        <w:tabs>
          <w:tab w:val="num" w:pos="5040"/>
        </w:tabs>
        <w:ind w:left="5040" w:hanging="360"/>
      </w:pPr>
      <w:rPr>
        <w:rFonts w:ascii="Symbol" w:hAnsi="Symbol" w:hint="default"/>
      </w:rPr>
    </w:lvl>
    <w:lvl w:ilvl="7" w:tplc="1CE265D4" w:tentative="1">
      <w:start w:val="1"/>
      <w:numFmt w:val="bullet"/>
      <w:lvlText w:val="o"/>
      <w:lvlJc w:val="left"/>
      <w:pPr>
        <w:tabs>
          <w:tab w:val="num" w:pos="5760"/>
        </w:tabs>
        <w:ind w:left="5760" w:hanging="360"/>
      </w:pPr>
      <w:rPr>
        <w:rFonts w:ascii="Courier New" w:hAnsi="Courier New" w:cs="Courier New" w:hint="default"/>
      </w:rPr>
    </w:lvl>
    <w:lvl w:ilvl="8" w:tplc="CF0E0CEC" w:tentative="1">
      <w:start w:val="1"/>
      <w:numFmt w:val="bullet"/>
      <w:lvlText w:val=""/>
      <w:lvlJc w:val="left"/>
      <w:pPr>
        <w:tabs>
          <w:tab w:val="num" w:pos="6480"/>
        </w:tabs>
        <w:ind w:left="6480" w:hanging="360"/>
      </w:pPr>
      <w:rPr>
        <w:rFonts w:ascii="Wingdings" w:hAnsi="Wingdings" w:hint="default"/>
      </w:rPr>
    </w:lvl>
  </w:abstractNum>
  <w:abstractNum w:abstractNumId="24">
    <w:nsid w:val="702D2D5D"/>
    <w:multiLevelType w:val="hybridMultilevel"/>
    <w:tmpl w:val="E68643C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776A6278"/>
    <w:multiLevelType w:val="hybridMultilevel"/>
    <w:tmpl w:val="59D6EC98"/>
    <w:lvl w:ilvl="0" w:tplc="08090001">
      <w:start w:val="1"/>
      <w:numFmt w:val="decimal"/>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nsid w:val="79D10A38"/>
    <w:multiLevelType w:val="hybridMultilevel"/>
    <w:tmpl w:val="908CD058"/>
    <w:lvl w:ilvl="0" w:tplc="D578F896">
      <w:start w:val="1"/>
      <w:numFmt w:val="bullet"/>
      <w:lvlText w:val="•"/>
      <w:lvlJc w:val="left"/>
      <w:pPr>
        <w:tabs>
          <w:tab w:val="num" w:pos="360"/>
        </w:tabs>
        <w:ind w:left="360" w:hanging="360"/>
      </w:pPr>
      <w:rPr>
        <w:rFonts w:ascii="Tahoma" w:hAnsi="Tahoma"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26"/>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3"/>
  </w:num>
  <w:num w:numId="7">
    <w:abstractNumId w:val="19"/>
  </w:num>
  <w:num w:numId="8">
    <w:abstractNumId w:val="18"/>
  </w:num>
  <w:num w:numId="9">
    <w:abstractNumId w:val="23"/>
  </w:num>
  <w:num w:numId="10">
    <w:abstractNumId w:val="10"/>
  </w:num>
  <w:num w:numId="11">
    <w:abstractNumId w:val="17"/>
  </w:num>
  <w:num w:numId="12">
    <w:abstractNumId w:val="21"/>
  </w:num>
  <w:num w:numId="13">
    <w:abstractNumId w:val="12"/>
  </w:num>
  <w:num w:numId="14">
    <w:abstractNumId w:val="16"/>
  </w:num>
  <w:num w:numId="15">
    <w:abstractNumId w:val="14"/>
  </w:num>
  <w:num w:numId="16">
    <w:abstractNumId w:val="15"/>
  </w:num>
  <w:num w:numId="17">
    <w:abstractNumId w:val="1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fr-FR"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5B"/>
    <w:rsid w:val="0000397A"/>
    <w:rsid w:val="000074FD"/>
    <w:rsid w:val="00010C05"/>
    <w:rsid w:val="000115DF"/>
    <w:rsid w:val="00011E23"/>
    <w:rsid w:val="00012989"/>
    <w:rsid w:val="0001525E"/>
    <w:rsid w:val="00015EA4"/>
    <w:rsid w:val="0001671A"/>
    <w:rsid w:val="000167B9"/>
    <w:rsid w:val="000172C4"/>
    <w:rsid w:val="00017830"/>
    <w:rsid w:val="00017DFB"/>
    <w:rsid w:val="000213A6"/>
    <w:rsid w:val="0002243F"/>
    <w:rsid w:val="0002414C"/>
    <w:rsid w:val="00034DAF"/>
    <w:rsid w:val="00040212"/>
    <w:rsid w:val="00041C3F"/>
    <w:rsid w:val="00047181"/>
    <w:rsid w:val="00053BCF"/>
    <w:rsid w:val="00054687"/>
    <w:rsid w:val="00056DDA"/>
    <w:rsid w:val="0006124A"/>
    <w:rsid w:val="00062110"/>
    <w:rsid w:val="00062EDF"/>
    <w:rsid w:val="00064B79"/>
    <w:rsid w:val="0006512F"/>
    <w:rsid w:val="00065E07"/>
    <w:rsid w:val="00065E7A"/>
    <w:rsid w:val="000667FD"/>
    <w:rsid w:val="00066B6D"/>
    <w:rsid w:val="00067844"/>
    <w:rsid w:val="00070A2E"/>
    <w:rsid w:val="0007170C"/>
    <w:rsid w:val="00072409"/>
    <w:rsid w:val="00073F4A"/>
    <w:rsid w:val="000764F3"/>
    <w:rsid w:val="00093A08"/>
    <w:rsid w:val="00094460"/>
    <w:rsid w:val="00094A63"/>
    <w:rsid w:val="0009585D"/>
    <w:rsid w:val="00095ED6"/>
    <w:rsid w:val="000978B0"/>
    <w:rsid w:val="00097F5B"/>
    <w:rsid w:val="000A000E"/>
    <w:rsid w:val="000A1F28"/>
    <w:rsid w:val="000A3299"/>
    <w:rsid w:val="000A39B7"/>
    <w:rsid w:val="000A427F"/>
    <w:rsid w:val="000B1CEB"/>
    <w:rsid w:val="000B3EEB"/>
    <w:rsid w:val="000B66C2"/>
    <w:rsid w:val="000C1DD3"/>
    <w:rsid w:val="000C3BB7"/>
    <w:rsid w:val="000C7EEE"/>
    <w:rsid w:val="000D330B"/>
    <w:rsid w:val="000D33A8"/>
    <w:rsid w:val="000D4940"/>
    <w:rsid w:val="000D4A01"/>
    <w:rsid w:val="000D56D9"/>
    <w:rsid w:val="000E1565"/>
    <w:rsid w:val="000F06AB"/>
    <w:rsid w:val="000F1074"/>
    <w:rsid w:val="000F34DD"/>
    <w:rsid w:val="00101F2F"/>
    <w:rsid w:val="00103C8F"/>
    <w:rsid w:val="00110798"/>
    <w:rsid w:val="00114110"/>
    <w:rsid w:val="001222FA"/>
    <w:rsid w:val="001227C9"/>
    <w:rsid w:val="00122830"/>
    <w:rsid w:val="00127B05"/>
    <w:rsid w:val="001328F6"/>
    <w:rsid w:val="001421BB"/>
    <w:rsid w:val="001425CD"/>
    <w:rsid w:val="001432EC"/>
    <w:rsid w:val="001466EC"/>
    <w:rsid w:val="00153488"/>
    <w:rsid w:val="001548EF"/>
    <w:rsid w:val="001567BB"/>
    <w:rsid w:val="001574FD"/>
    <w:rsid w:val="00157F1E"/>
    <w:rsid w:val="001635A1"/>
    <w:rsid w:val="00163FA1"/>
    <w:rsid w:val="001640C4"/>
    <w:rsid w:val="00165DFA"/>
    <w:rsid w:val="001668C7"/>
    <w:rsid w:val="0016732E"/>
    <w:rsid w:val="0017220D"/>
    <w:rsid w:val="001729FB"/>
    <w:rsid w:val="00174208"/>
    <w:rsid w:val="001757F7"/>
    <w:rsid w:val="00175CAB"/>
    <w:rsid w:val="0018026F"/>
    <w:rsid w:val="001811D3"/>
    <w:rsid w:val="00181202"/>
    <w:rsid w:val="001812F8"/>
    <w:rsid w:val="00183269"/>
    <w:rsid w:val="00184419"/>
    <w:rsid w:val="0019014B"/>
    <w:rsid w:val="00193F9A"/>
    <w:rsid w:val="00197651"/>
    <w:rsid w:val="001A1CB1"/>
    <w:rsid w:val="001A1D5E"/>
    <w:rsid w:val="001A2C63"/>
    <w:rsid w:val="001A45AD"/>
    <w:rsid w:val="001B006D"/>
    <w:rsid w:val="001B11CF"/>
    <w:rsid w:val="001B1966"/>
    <w:rsid w:val="001B5989"/>
    <w:rsid w:val="001B6DE7"/>
    <w:rsid w:val="001B7044"/>
    <w:rsid w:val="001B7F3C"/>
    <w:rsid w:val="001C618B"/>
    <w:rsid w:val="001C74BE"/>
    <w:rsid w:val="001D046B"/>
    <w:rsid w:val="001D18FF"/>
    <w:rsid w:val="001D56F7"/>
    <w:rsid w:val="001D7BF3"/>
    <w:rsid w:val="001E3720"/>
    <w:rsid w:val="001E47FE"/>
    <w:rsid w:val="001F0B65"/>
    <w:rsid w:val="001F196A"/>
    <w:rsid w:val="001F24F3"/>
    <w:rsid w:val="001F3A36"/>
    <w:rsid w:val="001F3F84"/>
    <w:rsid w:val="001F4092"/>
    <w:rsid w:val="001F6DA3"/>
    <w:rsid w:val="002042BB"/>
    <w:rsid w:val="00206463"/>
    <w:rsid w:val="00206E8B"/>
    <w:rsid w:val="00207D9C"/>
    <w:rsid w:val="002119BE"/>
    <w:rsid w:val="002120C1"/>
    <w:rsid w:val="00212658"/>
    <w:rsid w:val="00213667"/>
    <w:rsid w:val="002139AC"/>
    <w:rsid w:val="00214A72"/>
    <w:rsid w:val="00215A84"/>
    <w:rsid w:val="00216266"/>
    <w:rsid w:val="00217CC9"/>
    <w:rsid w:val="00217EBA"/>
    <w:rsid w:val="002205E4"/>
    <w:rsid w:val="00220F33"/>
    <w:rsid w:val="00221355"/>
    <w:rsid w:val="0022145A"/>
    <w:rsid w:val="00223E03"/>
    <w:rsid w:val="002257D3"/>
    <w:rsid w:val="00226FF0"/>
    <w:rsid w:val="00241B0B"/>
    <w:rsid w:val="00244BB8"/>
    <w:rsid w:val="00245DCC"/>
    <w:rsid w:val="0024611D"/>
    <w:rsid w:val="00246FD9"/>
    <w:rsid w:val="00247AAD"/>
    <w:rsid w:val="0026096A"/>
    <w:rsid w:val="0026198F"/>
    <w:rsid w:val="00266039"/>
    <w:rsid w:val="0026615D"/>
    <w:rsid w:val="0026716E"/>
    <w:rsid w:val="002700D6"/>
    <w:rsid w:val="002700DE"/>
    <w:rsid w:val="002726BB"/>
    <w:rsid w:val="002729F3"/>
    <w:rsid w:val="0027557B"/>
    <w:rsid w:val="00275CE0"/>
    <w:rsid w:val="002907CD"/>
    <w:rsid w:val="00290D66"/>
    <w:rsid w:val="00294CB9"/>
    <w:rsid w:val="00297AA6"/>
    <w:rsid w:val="00297E54"/>
    <w:rsid w:val="002A0641"/>
    <w:rsid w:val="002A44F4"/>
    <w:rsid w:val="002A47D1"/>
    <w:rsid w:val="002A53AC"/>
    <w:rsid w:val="002A5C09"/>
    <w:rsid w:val="002B0F47"/>
    <w:rsid w:val="002B327C"/>
    <w:rsid w:val="002B37CC"/>
    <w:rsid w:val="002B4EE6"/>
    <w:rsid w:val="002C0399"/>
    <w:rsid w:val="002C14C7"/>
    <w:rsid w:val="002C19FF"/>
    <w:rsid w:val="002C2523"/>
    <w:rsid w:val="002C468D"/>
    <w:rsid w:val="002D13DE"/>
    <w:rsid w:val="002D1CC3"/>
    <w:rsid w:val="002D2527"/>
    <w:rsid w:val="002D2991"/>
    <w:rsid w:val="002D6C36"/>
    <w:rsid w:val="002E06F4"/>
    <w:rsid w:val="002E1DA6"/>
    <w:rsid w:val="002E43E8"/>
    <w:rsid w:val="002E45EB"/>
    <w:rsid w:val="002E770C"/>
    <w:rsid w:val="002E7A1E"/>
    <w:rsid w:val="002E7E4B"/>
    <w:rsid w:val="002F01EA"/>
    <w:rsid w:val="002F0D30"/>
    <w:rsid w:val="002F0F1B"/>
    <w:rsid w:val="002F70BF"/>
    <w:rsid w:val="00300F22"/>
    <w:rsid w:val="003023F0"/>
    <w:rsid w:val="00302A92"/>
    <w:rsid w:val="00302EBA"/>
    <w:rsid w:val="003032CF"/>
    <w:rsid w:val="003050B9"/>
    <w:rsid w:val="0030511B"/>
    <w:rsid w:val="003062E6"/>
    <w:rsid w:val="00307BAF"/>
    <w:rsid w:val="00310025"/>
    <w:rsid w:val="00310448"/>
    <w:rsid w:val="00312620"/>
    <w:rsid w:val="00316D9B"/>
    <w:rsid w:val="0032075A"/>
    <w:rsid w:val="00322ED4"/>
    <w:rsid w:val="003244A3"/>
    <w:rsid w:val="00330092"/>
    <w:rsid w:val="00330B33"/>
    <w:rsid w:val="00330D53"/>
    <w:rsid w:val="00335AD4"/>
    <w:rsid w:val="0033736B"/>
    <w:rsid w:val="00340E09"/>
    <w:rsid w:val="003427B5"/>
    <w:rsid w:val="00342F48"/>
    <w:rsid w:val="00344AD4"/>
    <w:rsid w:val="00351864"/>
    <w:rsid w:val="00361158"/>
    <w:rsid w:val="00362366"/>
    <w:rsid w:val="003635FE"/>
    <w:rsid w:val="00363A73"/>
    <w:rsid w:val="003651E8"/>
    <w:rsid w:val="00365253"/>
    <w:rsid w:val="00366E93"/>
    <w:rsid w:val="003675AE"/>
    <w:rsid w:val="0037223F"/>
    <w:rsid w:val="00372F4C"/>
    <w:rsid w:val="003746D1"/>
    <w:rsid w:val="0037534A"/>
    <w:rsid w:val="00376A9F"/>
    <w:rsid w:val="00377763"/>
    <w:rsid w:val="00377BC5"/>
    <w:rsid w:val="00377E42"/>
    <w:rsid w:val="0038071F"/>
    <w:rsid w:val="00380B24"/>
    <w:rsid w:val="00382442"/>
    <w:rsid w:val="00383B82"/>
    <w:rsid w:val="0038582A"/>
    <w:rsid w:val="00390B32"/>
    <w:rsid w:val="003932AE"/>
    <w:rsid w:val="003951BA"/>
    <w:rsid w:val="00397572"/>
    <w:rsid w:val="003A2484"/>
    <w:rsid w:val="003A2E6B"/>
    <w:rsid w:val="003A37EA"/>
    <w:rsid w:val="003A40E3"/>
    <w:rsid w:val="003A4340"/>
    <w:rsid w:val="003A7ADE"/>
    <w:rsid w:val="003B3830"/>
    <w:rsid w:val="003B3C36"/>
    <w:rsid w:val="003D19AC"/>
    <w:rsid w:val="003D2043"/>
    <w:rsid w:val="003D54F5"/>
    <w:rsid w:val="003E0BC8"/>
    <w:rsid w:val="003E12DF"/>
    <w:rsid w:val="003E1E2B"/>
    <w:rsid w:val="003E2389"/>
    <w:rsid w:val="003E2EA7"/>
    <w:rsid w:val="003E3415"/>
    <w:rsid w:val="003E6887"/>
    <w:rsid w:val="003F0AB5"/>
    <w:rsid w:val="003F0B01"/>
    <w:rsid w:val="003F1B71"/>
    <w:rsid w:val="003F2DF0"/>
    <w:rsid w:val="003F57D8"/>
    <w:rsid w:val="003F7403"/>
    <w:rsid w:val="0040068B"/>
    <w:rsid w:val="00400A80"/>
    <w:rsid w:val="00401F2D"/>
    <w:rsid w:val="00402503"/>
    <w:rsid w:val="00403DE9"/>
    <w:rsid w:val="00406435"/>
    <w:rsid w:val="00406EE6"/>
    <w:rsid w:val="004074A1"/>
    <w:rsid w:val="0041066C"/>
    <w:rsid w:val="004113F9"/>
    <w:rsid w:val="00411767"/>
    <w:rsid w:val="0041635C"/>
    <w:rsid w:val="00420306"/>
    <w:rsid w:val="004214B6"/>
    <w:rsid w:val="00424C4F"/>
    <w:rsid w:val="00427B4D"/>
    <w:rsid w:val="00427E6D"/>
    <w:rsid w:val="00432B62"/>
    <w:rsid w:val="00433C6D"/>
    <w:rsid w:val="00435C5F"/>
    <w:rsid w:val="0043684A"/>
    <w:rsid w:val="00437464"/>
    <w:rsid w:val="00444F25"/>
    <w:rsid w:val="00447913"/>
    <w:rsid w:val="004510B2"/>
    <w:rsid w:val="004561FD"/>
    <w:rsid w:val="0046226C"/>
    <w:rsid w:val="00462D7F"/>
    <w:rsid w:val="004640E8"/>
    <w:rsid w:val="00466B18"/>
    <w:rsid w:val="00480A0C"/>
    <w:rsid w:val="00482B7C"/>
    <w:rsid w:val="00482EEB"/>
    <w:rsid w:val="00485A19"/>
    <w:rsid w:val="00487108"/>
    <w:rsid w:val="004919E7"/>
    <w:rsid w:val="004926E5"/>
    <w:rsid w:val="00494935"/>
    <w:rsid w:val="00496B8F"/>
    <w:rsid w:val="004A0759"/>
    <w:rsid w:val="004A43DB"/>
    <w:rsid w:val="004A4840"/>
    <w:rsid w:val="004A4E82"/>
    <w:rsid w:val="004A6BEC"/>
    <w:rsid w:val="004B26E8"/>
    <w:rsid w:val="004B55BA"/>
    <w:rsid w:val="004B5F8D"/>
    <w:rsid w:val="004B6CFC"/>
    <w:rsid w:val="004B7B0F"/>
    <w:rsid w:val="004C17F5"/>
    <w:rsid w:val="004C4D21"/>
    <w:rsid w:val="004C74E9"/>
    <w:rsid w:val="004C76BD"/>
    <w:rsid w:val="004D4467"/>
    <w:rsid w:val="004D4B12"/>
    <w:rsid w:val="004D5440"/>
    <w:rsid w:val="004D55CC"/>
    <w:rsid w:val="004E13D3"/>
    <w:rsid w:val="004E23C3"/>
    <w:rsid w:val="004E6038"/>
    <w:rsid w:val="004E7A90"/>
    <w:rsid w:val="004F282E"/>
    <w:rsid w:val="004F548F"/>
    <w:rsid w:val="0050062A"/>
    <w:rsid w:val="00501F6F"/>
    <w:rsid w:val="00503CA2"/>
    <w:rsid w:val="005105F0"/>
    <w:rsid w:val="00513158"/>
    <w:rsid w:val="00522488"/>
    <w:rsid w:val="00525425"/>
    <w:rsid w:val="00525A65"/>
    <w:rsid w:val="0052620B"/>
    <w:rsid w:val="00526945"/>
    <w:rsid w:val="005320BC"/>
    <w:rsid w:val="005423AB"/>
    <w:rsid w:val="00543B53"/>
    <w:rsid w:val="00551269"/>
    <w:rsid w:val="00552E1F"/>
    <w:rsid w:val="0055734C"/>
    <w:rsid w:val="005612E9"/>
    <w:rsid w:val="00561843"/>
    <w:rsid w:val="00562D6B"/>
    <w:rsid w:val="005650CF"/>
    <w:rsid w:val="005671C5"/>
    <w:rsid w:val="005709E1"/>
    <w:rsid w:val="00571CF0"/>
    <w:rsid w:val="00572151"/>
    <w:rsid w:val="00572450"/>
    <w:rsid w:val="00573AF9"/>
    <w:rsid w:val="00577E45"/>
    <w:rsid w:val="00582155"/>
    <w:rsid w:val="0058451A"/>
    <w:rsid w:val="00591184"/>
    <w:rsid w:val="00597660"/>
    <w:rsid w:val="005A0CD3"/>
    <w:rsid w:val="005A361A"/>
    <w:rsid w:val="005A667F"/>
    <w:rsid w:val="005A6BD0"/>
    <w:rsid w:val="005A6BDC"/>
    <w:rsid w:val="005B4EE1"/>
    <w:rsid w:val="005B746B"/>
    <w:rsid w:val="005C0CF3"/>
    <w:rsid w:val="005C2178"/>
    <w:rsid w:val="005C3F40"/>
    <w:rsid w:val="005C4FCC"/>
    <w:rsid w:val="005C5394"/>
    <w:rsid w:val="005D0514"/>
    <w:rsid w:val="005D0D84"/>
    <w:rsid w:val="005D1798"/>
    <w:rsid w:val="005D2405"/>
    <w:rsid w:val="005D2FF3"/>
    <w:rsid w:val="005D3DC3"/>
    <w:rsid w:val="005D5F7C"/>
    <w:rsid w:val="005D74F0"/>
    <w:rsid w:val="005E45A0"/>
    <w:rsid w:val="005F0217"/>
    <w:rsid w:val="005F12BF"/>
    <w:rsid w:val="005F20CF"/>
    <w:rsid w:val="005F34E3"/>
    <w:rsid w:val="005F4200"/>
    <w:rsid w:val="005F73BF"/>
    <w:rsid w:val="006032D1"/>
    <w:rsid w:val="00605396"/>
    <w:rsid w:val="0060585C"/>
    <w:rsid w:val="00605C6C"/>
    <w:rsid w:val="00605CF5"/>
    <w:rsid w:val="00606F58"/>
    <w:rsid w:val="00611A51"/>
    <w:rsid w:val="006147F5"/>
    <w:rsid w:val="00615B21"/>
    <w:rsid w:val="00615B44"/>
    <w:rsid w:val="006169FE"/>
    <w:rsid w:val="006206B2"/>
    <w:rsid w:val="00623118"/>
    <w:rsid w:val="0062583F"/>
    <w:rsid w:val="006266C6"/>
    <w:rsid w:val="0063435D"/>
    <w:rsid w:val="00635B7F"/>
    <w:rsid w:val="00636A07"/>
    <w:rsid w:val="00636CDD"/>
    <w:rsid w:val="0064001C"/>
    <w:rsid w:val="00641008"/>
    <w:rsid w:val="006414E6"/>
    <w:rsid w:val="00643EBD"/>
    <w:rsid w:val="00643EC1"/>
    <w:rsid w:val="0064584A"/>
    <w:rsid w:val="006476C4"/>
    <w:rsid w:val="00655898"/>
    <w:rsid w:val="00662171"/>
    <w:rsid w:val="006622CF"/>
    <w:rsid w:val="006631EF"/>
    <w:rsid w:val="0066535B"/>
    <w:rsid w:val="006662B3"/>
    <w:rsid w:val="00666687"/>
    <w:rsid w:val="00673C95"/>
    <w:rsid w:val="00674706"/>
    <w:rsid w:val="0067515C"/>
    <w:rsid w:val="00676B06"/>
    <w:rsid w:val="00680281"/>
    <w:rsid w:val="00683053"/>
    <w:rsid w:val="0068446C"/>
    <w:rsid w:val="00685BF9"/>
    <w:rsid w:val="00686A52"/>
    <w:rsid w:val="00687761"/>
    <w:rsid w:val="006910DD"/>
    <w:rsid w:val="006919DC"/>
    <w:rsid w:val="0069317E"/>
    <w:rsid w:val="006931DB"/>
    <w:rsid w:val="0069592F"/>
    <w:rsid w:val="00696A9E"/>
    <w:rsid w:val="00697E1E"/>
    <w:rsid w:val="006A6271"/>
    <w:rsid w:val="006B001E"/>
    <w:rsid w:val="006B5BDB"/>
    <w:rsid w:val="006C3ACD"/>
    <w:rsid w:val="006C57A2"/>
    <w:rsid w:val="006C5F9E"/>
    <w:rsid w:val="006C6BE2"/>
    <w:rsid w:val="006D1BD8"/>
    <w:rsid w:val="006D2154"/>
    <w:rsid w:val="006D2B20"/>
    <w:rsid w:val="006D4F96"/>
    <w:rsid w:val="006D52F1"/>
    <w:rsid w:val="006D6769"/>
    <w:rsid w:val="006E22BF"/>
    <w:rsid w:val="006E4059"/>
    <w:rsid w:val="006F78F2"/>
    <w:rsid w:val="0070031B"/>
    <w:rsid w:val="00702A7E"/>
    <w:rsid w:val="0070379C"/>
    <w:rsid w:val="00703AB5"/>
    <w:rsid w:val="007047A1"/>
    <w:rsid w:val="00705CD0"/>
    <w:rsid w:val="007163D6"/>
    <w:rsid w:val="0071659A"/>
    <w:rsid w:val="00717B79"/>
    <w:rsid w:val="00717B8C"/>
    <w:rsid w:val="00720045"/>
    <w:rsid w:val="00727C9E"/>
    <w:rsid w:val="00733027"/>
    <w:rsid w:val="00734888"/>
    <w:rsid w:val="00736A9C"/>
    <w:rsid w:val="007466C2"/>
    <w:rsid w:val="00750226"/>
    <w:rsid w:val="00750F4B"/>
    <w:rsid w:val="00751070"/>
    <w:rsid w:val="00753BBA"/>
    <w:rsid w:val="00754711"/>
    <w:rsid w:val="007550A8"/>
    <w:rsid w:val="00755273"/>
    <w:rsid w:val="0075569C"/>
    <w:rsid w:val="007569D0"/>
    <w:rsid w:val="00762BE1"/>
    <w:rsid w:val="007637A2"/>
    <w:rsid w:val="00764473"/>
    <w:rsid w:val="00764A84"/>
    <w:rsid w:val="00764C2A"/>
    <w:rsid w:val="00767FC9"/>
    <w:rsid w:val="0077329B"/>
    <w:rsid w:val="007747DF"/>
    <w:rsid w:val="0077522C"/>
    <w:rsid w:val="00777C47"/>
    <w:rsid w:val="0078102B"/>
    <w:rsid w:val="0078276C"/>
    <w:rsid w:val="00792BAC"/>
    <w:rsid w:val="00794314"/>
    <w:rsid w:val="007950AC"/>
    <w:rsid w:val="007A090B"/>
    <w:rsid w:val="007A1857"/>
    <w:rsid w:val="007A18B8"/>
    <w:rsid w:val="007A58FD"/>
    <w:rsid w:val="007A7A0F"/>
    <w:rsid w:val="007A7A1D"/>
    <w:rsid w:val="007B129D"/>
    <w:rsid w:val="007B15CA"/>
    <w:rsid w:val="007B17F4"/>
    <w:rsid w:val="007B20D1"/>
    <w:rsid w:val="007C0171"/>
    <w:rsid w:val="007C091F"/>
    <w:rsid w:val="007C2B0C"/>
    <w:rsid w:val="007C5E5E"/>
    <w:rsid w:val="007D116E"/>
    <w:rsid w:val="007D1F74"/>
    <w:rsid w:val="007D26F8"/>
    <w:rsid w:val="007D2847"/>
    <w:rsid w:val="007D4AD2"/>
    <w:rsid w:val="007D7EB3"/>
    <w:rsid w:val="007E1FF0"/>
    <w:rsid w:val="007E20F6"/>
    <w:rsid w:val="007E5DE6"/>
    <w:rsid w:val="007E7E4A"/>
    <w:rsid w:val="007F0208"/>
    <w:rsid w:val="007F0E03"/>
    <w:rsid w:val="007F0F7E"/>
    <w:rsid w:val="007F1A92"/>
    <w:rsid w:val="00802450"/>
    <w:rsid w:val="00805C47"/>
    <w:rsid w:val="008079A2"/>
    <w:rsid w:val="0081713B"/>
    <w:rsid w:val="00817431"/>
    <w:rsid w:val="008201D9"/>
    <w:rsid w:val="008235E0"/>
    <w:rsid w:val="00825558"/>
    <w:rsid w:val="00827776"/>
    <w:rsid w:val="00827BFE"/>
    <w:rsid w:val="008315D8"/>
    <w:rsid w:val="00831868"/>
    <w:rsid w:val="008359FE"/>
    <w:rsid w:val="008420AA"/>
    <w:rsid w:val="00844A16"/>
    <w:rsid w:val="00846E3E"/>
    <w:rsid w:val="008470DD"/>
    <w:rsid w:val="0084759E"/>
    <w:rsid w:val="0085043A"/>
    <w:rsid w:val="00851236"/>
    <w:rsid w:val="008563A7"/>
    <w:rsid w:val="00856DF0"/>
    <w:rsid w:val="008606CC"/>
    <w:rsid w:val="008626FF"/>
    <w:rsid w:val="0086438F"/>
    <w:rsid w:val="008736F6"/>
    <w:rsid w:val="00874EBD"/>
    <w:rsid w:val="00877CB8"/>
    <w:rsid w:val="00881225"/>
    <w:rsid w:val="00881EC4"/>
    <w:rsid w:val="00884960"/>
    <w:rsid w:val="00886B95"/>
    <w:rsid w:val="00887E86"/>
    <w:rsid w:val="008912D2"/>
    <w:rsid w:val="00892116"/>
    <w:rsid w:val="0089606D"/>
    <w:rsid w:val="008A0F13"/>
    <w:rsid w:val="008A2A34"/>
    <w:rsid w:val="008A379E"/>
    <w:rsid w:val="008A5D01"/>
    <w:rsid w:val="008A615D"/>
    <w:rsid w:val="008A739B"/>
    <w:rsid w:val="008A7C56"/>
    <w:rsid w:val="008B2CCB"/>
    <w:rsid w:val="008B30AE"/>
    <w:rsid w:val="008B3194"/>
    <w:rsid w:val="008B3807"/>
    <w:rsid w:val="008B477F"/>
    <w:rsid w:val="008B6867"/>
    <w:rsid w:val="008B7A48"/>
    <w:rsid w:val="008C398E"/>
    <w:rsid w:val="008C63B7"/>
    <w:rsid w:val="008C65D4"/>
    <w:rsid w:val="008C75F0"/>
    <w:rsid w:val="008D00F4"/>
    <w:rsid w:val="008D2360"/>
    <w:rsid w:val="008D274C"/>
    <w:rsid w:val="008D53B8"/>
    <w:rsid w:val="008D55A2"/>
    <w:rsid w:val="008D55AE"/>
    <w:rsid w:val="008D6B39"/>
    <w:rsid w:val="008D7FF8"/>
    <w:rsid w:val="008E17EF"/>
    <w:rsid w:val="008E1EC1"/>
    <w:rsid w:val="008E3796"/>
    <w:rsid w:val="008E37DC"/>
    <w:rsid w:val="008F0129"/>
    <w:rsid w:val="008F2B28"/>
    <w:rsid w:val="008F38A6"/>
    <w:rsid w:val="008F56FC"/>
    <w:rsid w:val="008F6864"/>
    <w:rsid w:val="00901BF3"/>
    <w:rsid w:val="009021BC"/>
    <w:rsid w:val="009025AF"/>
    <w:rsid w:val="00902DA3"/>
    <w:rsid w:val="009051DD"/>
    <w:rsid w:val="0090576D"/>
    <w:rsid w:val="00911B43"/>
    <w:rsid w:val="009124F8"/>
    <w:rsid w:val="00913568"/>
    <w:rsid w:val="0091467C"/>
    <w:rsid w:val="00916C19"/>
    <w:rsid w:val="00920594"/>
    <w:rsid w:val="009214E4"/>
    <w:rsid w:val="0092275C"/>
    <w:rsid w:val="00924B77"/>
    <w:rsid w:val="00925FA4"/>
    <w:rsid w:val="009270B5"/>
    <w:rsid w:val="00927333"/>
    <w:rsid w:val="00930A81"/>
    <w:rsid w:val="0093244E"/>
    <w:rsid w:val="00934013"/>
    <w:rsid w:val="00936314"/>
    <w:rsid w:val="00937399"/>
    <w:rsid w:val="0094145C"/>
    <w:rsid w:val="00941E40"/>
    <w:rsid w:val="00942415"/>
    <w:rsid w:val="00943544"/>
    <w:rsid w:val="009435DD"/>
    <w:rsid w:val="00944906"/>
    <w:rsid w:val="009459DE"/>
    <w:rsid w:val="00951F3B"/>
    <w:rsid w:val="0095732D"/>
    <w:rsid w:val="00960050"/>
    <w:rsid w:val="0096247C"/>
    <w:rsid w:val="00962860"/>
    <w:rsid w:val="00962D95"/>
    <w:rsid w:val="009642DA"/>
    <w:rsid w:val="00967320"/>
    <w:rsid w:val="00967E2B"/>
    <w:rsid w:val="00970E50"/>
    <w:rsid w:val="00972B61"/>
    <w:rsid w:val="0097505E"/>
    <w:rsid w:val="00976DB5"/>
    <w:rsid w:val="009808FA"/>
    <w:rsid w:val="0098102A"/>
    <w:rsid w:val="00982B04"/>
    <w:rsid w:val="00984BF5"/>
    <w:rsid w:val="009905C8"/>
    <w:rsid w:val="00992F99"/>
    <w:rsid w:val="009A075C"/>
    <w:rsid w:val="009A0F92"/>
    <w:rsid w:val="009A1CBA"/>
    <w:rsid w:val="009A264B"/>
    <w:rsid w:val="009A3363"/>
    <w:rsid w:val="009A4D7D"/>
    <w:rsid w:val="009A5323"/>
    <w:rsid w:val="009A6DCC"/>
    <w:rsid w:val="009B2FBF"/>
    <w:rsid w:val="009B3E57"/>
    <w:rsid w:val="009B54AA"/>
    <w:rsid w:val="009C23DE"/>
    <w:rsid w:val="009C2B1A"/>
    <w:rsid w:val="009C3962"/>
    <w:rsid w:val="009C4A3C"/>
    <w:rsid w:val="009C7F49"/>
    <w:rsid w:val="009D386A"/>
    <w:rsid w:val="009D6B46"/>
    <w:rsid w:val="009E13F7"/>
    <w:rsid w:val="009E4417"/>
    <w:rsid w:val="009E5B91"/>
    <w:rsid w:val="009F1AD7"/>
    <w:rsid w:val="009F2257"/>
    <w:rsid w:val="009F458A"/>
    <w:rsid w:val="009F7CA5"/>
    <w:rsid w:val="00A042C3"/>
    <w:rsid w:val="00A05292"/>
    <w:rsid w:val="00A076D9"/>
    <w:rsid w:val="00A127C3"/>
    <w:rsid w:val="00A16D7A"/>
    <w:rsid w:val="00A22C79"/>
    <w:rsid w:val="00A26643"/>
    <w:rsid w:val="00A337F6"/>
    <w:rsid w:val="00A33A30"/>
    <w:rsid w:val="00A41CD5"/>
    <w:rsid w:val="00A42E51"/>
    <w:rsid w:val="00A4334B"/>
    <w:rsid w:val="00A4417D"/>
    <w:rsid w:val="00A4448B"/>
    <w:rsid w:val="00A45AFF"/>
    <w:rsid w:val="00A53CDE"/>
    <w:rsid w:val="00A548AF"/>
    <w:rsid w:val="00A55D99"/>
    <w:rsid w:val="00A568AA"/>
    <w:rsid w:val="00A61103"/>
    <w:rsid w:val="00A62EFC"/>
    <w:rsid w:val="00A6439E"/>
    <w:rsid w:val="00A64A11"/>
    <w:rsid w:val="00A660B9"/>
    <w:rsid w:val="00A673C1"/>
    <w:rsid w:val="00A7086D"/>
    <w:rsid w:val="00A71A22"/>
    <w:rsid w:val="00A736D1"/>
    <w:rsid w:val="00A810C8"/>
    <w:rsid w:val="00A81B97"/>
    <w:rsid w:val="00A83065"/>
    <w:rsid w:val="00A8483B"/>
    <w:rsid w:val="00A85F37"/>
    <w:rsid w:val="00A91747"/>
    <w:rsid w:val="00A927E5"/>
    <w:rsid w:val="00A934C8"/>
    <w:rsid w:val="00A958C0"/>
    <w:rsid w:val="00AA17C8"/>
    <w:rsid w:val="00AB4B3D"/>
    <w:rsid w:val="00AB5AAD"/>
    <w:rsid w:val="00AB5C81"/>
    <w:rsid w:val="00AC1E78"/>
    <w:rsid w:val="00AC2D2E"/>
    <w:rsid w:val="00AD1D77"/>
    <w:rsid w:val="00AD6385"/>
    <w:rsid w:val="00AD6D8A"/>
    <w:rsid w:val="00AE06BC"/>
    <w:rsid w:val="00AE0E73"/>
    <w:rsid w:val="00AE1C77"/>
    <w:rsid w:val="00AE3E1F"/>
    <w:rsid w:val="00AE4D59"/>
    <w:rsid w:val="00AF0668"/>
    <w:rsid w:val="00AF3582"/>
    <w:rsid w:val="00B028D8"/>
    <w:rsid w:val="00B03980"/>
    <w:rsid w:val="00B050F3"/>
    <w:rsid w:val="00B07161"/>
    <w:rsid w:val="00B077AC"/>
    <w:rsid w:val="00B13701"/>
    <w:rsid w:val="00B14B61"/>
    <w:rsid w:val="00B158CB"/>
    <w:rsid w:val="00B202A7"/>
    <w:rsid w:val="00B20A51"/>
    <w:rsid w:val="00B213E5"/>
    <w:rsid w:val="00B2545F"/>
    <w:rsid w:val="00B26098"/>
    <w:rsid w:val="00B26A57"/>
    <w:rsid w:val="00B31655"/>
    <w:rsid w:val="00B34BAE"/>
    <w:rsid w:val="00B35549"/>
    <w:rsid w:val="00B35AF2"/>
    <w:rsid w:val="00B3750F"/>
    <w:rsid w:val="00B42153"/>
    <w:rsid w:val="00B42962"/>
    <w:rsid w:val="00B455CE"/>
    <w:rsid w:val="00B45FB1"/>
    <w:rsid w:val="00B501C3"/>
    <w:rsid w:val="00B5127D"/>
    <w:rsid w:val="00B51A75"/>
    <w:rsid w:val="00B53AAD"/>
    <w:rsid w:val="00B54188"/>
    <w:rsid w:val="00B54E51"/>
    <w:rsid w:val="00B56D00"/>
    <w:rsid w:val="00B56DE3"/>
    <w:rsid w:val="00B5763D"/>
    <w:rsid w:val="00B63DC0"/>
    <w:rsid w:val="00B65EDB"/>
    <w:rsid w:val="00B66560"/>
    <w:rsid w:val="00B674F5"/>
    <w:rsid w:val="00B71E05"/>
    <w:rsid w:val="00B723A1"/>
    <w:rsid w:val="00B83090"/>
    <w:rsid w:val="00B86B2C"/>
    <w:rsid w:val="00B90B76"/>
    <w:rsid w:val="00B929D9"/>
    <w:rsid w:val="00B92F75"/>
    <w:rsid w:val="00B9487A"/>
    <w:rsid w:val="00B95840"/>
    <w:rsid w:val="00BA0D27"/>
    <w:rsid w:val="00BA226F"/>
    <w:rsid w:val="00BA2949"/>
    <w:rsid w:val="00BA48B0"/>
    <w:rsid w:val="00BB0556"/>
    <w:rsid w:val="00BC0703"/>
    <w:rsid w:val="00BC12C3"/>
    <w:rsid w:val="00BC35A0"/>
    <w:rsid w:val="00BC3F48"/>
    <w:rsid w:val="00BC7798"/>
    <w:rsid w:val="00BD21C0"/>
    <w:rsid w:val="00BD2FC3"/>
    <w:rsid w:val="00BD4A78"/>
    <w:rsid w:val="00BE259B"/>
    <w:rsid w:val="00BE30FD"/>
    <w:rsid w:val="00BE49CC"/>
    <w:rsid w:val="00BE4F21"/>
    <w:rsid w:val="00BE7A39"/>
    <w:rsid w:val="00BF12E6"/>
    <w:rsid w:val="00BF35ED"/>
    <w:rsid w:val="00BF3CD6"/>
    <w:rsid w:val="00BF3FB2"/>
    <w:rsid w:val="00BF4D22"/>
    <w:rsid w:val="00BF5507"/>
    <w:rsid w:val="00C014EA"/>
    <w:rsid w:val="00C03874"/>
    <w:rsid w:val="00C0520E"/>
    <w:rsid w:val="00C11C3C"/>
    <w:rsid w:val="00C12EFC"/>
    <w:rsid w:val="00C13AC1"/>
    <w:rsid w:val="00C17DB3"/>
    <w:rsid w:val="00C20273"/>
    <w:rsid w:val="00C20D07"/>
    <w:rsid w:val="00C32E0E"/>
    <w:rsid w:val="00C3319F"/>
    <w:rsid w:val="00C335DA"/>
    <w:rsid w:val="00C346E8"/>
    <w:rsid w:val="00C366C5"/>
    <w:rsid w:val="00C404C2"/>
    <w:rsid w:val="00C41C40"/>
    <w:rsid w:val="00C44F68"/>
    <w:rsid w:val="00C54B76"/>
    <w:rsid w:val="00C6032A"/>
    <w:rsid w:val="00C61125"/>
    <w:rsid w:val="00C62007"/>
    <w:rsid w:val="00C64254"/>
    <w:rsid w:val="00C64B61"/>
    <w:rsid w:val="00C65E00"/>
    <w:rsid w:val="00C711FE"/>
    <w:rsid w:val="00C71E1A"/>
    <w:rsid w:val="00C74223"/>
    <w:rsid w:val="00C77527"/>
    <w:rsid w:val="00C77F8B"/>
    <w:rsid w:val="00C807BE"/>
    <w:rsid w:val="00C82731"/>
    <w:rsid w:val="00C84B5F"/>
    <w:rsid w:val="00C85D47"/>
    <w:rsid w:val="00C87EC8"/>
    <w:rsid w:val="00C9042E"/>
    <w:rsid w:val="00C9259D"/>
    <w:rsid w:val="00C932D8"/>
    <w:rsid w:val="00CA0D2B"/>
    <w:rsid w:val="00CA2E9D"/>
    <w:rsid w:val="00CA4554"/>
    <w:rsid w:val="00CA6212"/>
    <w:rsid w:val="00CA659F"/>
    <w:rsid w:val="00CA67BB"/>
    <w:rsid w:val="00CA6916"/>
    <w:rsid w:val="00CA7F9A"/>
    <w:rsid w:val="00CB1054"/>
    <w:rsid w:val="00CB3AB1"/>
    <w:rsid w:val="00CB4ABA"/>
    <w:rsid w:val="00CB5327"/>
    <w:rsid w:val="00CC0652"/>
    <w:rsid w:val="00CC11C5"/>
    <w:rsid w:val="00CC2023"/>
    <w:rsid w:val="00CC2C2E"/>
    <w:rsid w:val="00CC380D"/>
    <w:rsid w:val="00CC4481"/>
    <w:rsid w:val="00CC4AA1"/>
    <w:rsid w:val="00CC6326"/>
    <w:rsid w:val="00CC76CE"/>
    <w:rsid w:val="00CD2564"/>
    <w:rsid w:val="00CD5337"/>
    <w:rsid w:val="00CE1177"/>
    <w:rsid w:val="00CE280D"/>
    <w:rsid w:val="00CE323F"/>
    <w:rsid w:val="00CE39DD"/>
    <w:rsid w:val="00CE3C5A"/>
    <w:rsid w:val="00CE5EEF"/>
    <w:rsid w:val="00CE73AB"/>
    <w:rsid w:val="00CE7ABB"/>
    <w:rsid w:val="00CF0655"/>
    <w:rsid w:val="00CF0E26"/>
    <w:rsid w:val="00CF291E"/>
    <w:rsid w:val="00CF29A2"/>
    <w:rsid w:val="00D0206F"/>
    <w:rsid w:val="00D02631"/>
    <w:rsid w:val="00D06D89"/>
    <w:rsid w:val="00D06FBA"/>
    <w:rsid w:val="00D0735D"/>
    <w:rsid w:val="00D07C27"/>
    <w:rsid w:val="00D116F0"/>
    <w:rsid w:val="00D12EBC"/>
    <w:rsid w:val="00D167A4"/>
    <w:rsid w:val="00D16F3B"/>
    <w:rsid w:val="00D25E0D"/>
    <w:rsid w:val="00D26A6E"/>
    <w:rsid w:val="00D27717"/>
    <w:rsid w:val="00D27A87"/>
    <w:rsid w:val="00D31B73"/>
    <w:rsid w:val="00D32816"/>
    <w:rsid w:val="00D32A6F"/>
    <w:rsid w:val="00D34036"/>
    <w:rsid w:val="00D3434E"/>
    <w:rsid w:val="00D437B5"/>
    <w:rsid w:val="00D44914"/>
    <w:rsid w:val="00D46309"/>
    <w:rsid w:val="00D51157"/>
    <w:rsid w:val="00D567B2"/>
    <w:rsid w:val="00D56C24"/>
    <w:rsid w:val="00D61002"/>
    <w:rsid w:val="00D61863"/>
    <w:rsid w:val="00D62101"/>
    <w:rsid w:val="00D62535"/>
    <w:rsid w:val="00D63E77"/>
    <w:rsid w:val="00D65506"/>
    <w:rsid w:val="00D6615D"/>
    <w:rsid w:val="00D71DB7"/>
    <w:rsid w:val="00D747EE"/>
    <w:rsid w:val="00D7634A"/>
    <w:rsid w:val="00D807F0"/>
    <w:rsid w:val="00D84430"/>
    <w:rsid w:val="00D84CB3"/>
    <w:rsid w:val="00D85E0B"/>
    <w:rsid w:val="00D90D52"/>
    <w:rsid w:val="00D9159B"/>
    <w:rsid w:val="00D92C51"/>
    <w:rsid w:val="00D952C1"/>
    <w:rsid w:val="00DA0D0E"/>
    <w:rsid w:val="00DA311A"/>
    <w:rsid w:val="00DA49D2"/>
    <w:rsid w:val="00DA5A98"/>
    <w:rsid w:val="00DA720F"/>
    <w:rsid w:val="00DA740F"/>
    <w:rsid w:val="00DA7DDD"/>
    <w:rsid w:val="00DA7E23"/>
    <w:rsid w:val="00DB0298"/>
    <w:rsid w:val="00DB05A2"/>
    <w:rsid w:val="00DB05D1"/>
    <w:rsid w:val="00DB0728"/>
    <w:rsid w:val="00DB11C2"/>
    <w:rsid w:val="00DB3A5A"/>
    <w:rsid w:val="00DC1FE0"/>
    <w:rsid w:val="00DC331D"/>
    <w:rsid w:val="00DC4AB1"/>
    <w:rsid w:val="00DD176F"/>
    <w:rsid w:val="00DD1DCA"/>
    <w:rsid w:val="00DD2CBF"/>
    <w:rsid w:val="00DD3148"/>
    <w:rsid w:val="00DD3AB5"/>
    <w:rsid w:val="00DD6D37"/>
    <w:rsid w:val="00DE23E4"/>
    <w:rsid w:val="00DE4934"/>
    <w:rsid w:val="00DE4D7A"/>
    <w:rsid w:val="00DE56BF"/>
    <w:rsid w:val="00DE640B"/>
    <w:rsid w:val="00DE7F92"/>
    <w:rsid w:val="00DF26EC"/>
    <w:rsid w:val="00DF2F56"/>
    <w:rsid w:val="00DF3B3E"/>
    <w:rsid w:val="00DF47A7"/>
    <w:rsid w:val="00DF551D"/>
    <w:rsid w:val="00DF5ABD"/>
    <w:rsid w:val="00DF61F0"/>
    <w:rsid w:val="00DF7160"/>
    <w:rsid w:val="00E01A80"/>
    <w:rsid w:val="00E027EB"/>
    <w:rsid w:val="00E0405F"/>
    <w:rsid w:val="00E045D2"/>
    <w:rsid w:val="00E10E13"/>
    <w:rsid w:val="00E113F2"/>
    <w:rsid w:val="00E14879"/>
    <w:rsid w:val="00E1591B"/>
    <w:rsid w:val="00E17698"/>
    <w:rsid w:val="00E20144"/>
    <w:rsid w:val="00E21493"/>
    <w:rsid w:val="00E219FB"/>
    <w:rsid w:val="00E24051"/>
    <w:rsid w:val="00E26365"/>
    <w:rsid w:val="00E31110"/>
    <w:rsid w:val="00E34DA3"/>
    <w:rsid w:val="00E3565E"/>
    <w:rsid w:val="00E37A8B"/>
    <w:rsid w:val="00E41092"/>
    <w:rsid w:val="00E42C9E"/>
    <w:rsid w:val="00E44B89"/>
    <w:rsid w:val="00E45984"/>
    <w:rsid w:val="00E45C6B"/>
    <w:rsid w:val="00E50451"/>
    <w:rsid w:val="00E5500A"/>
    <w:rsid w:val="00E560AE"/>
    <w:rsid w:val="00E56400"/>
    <w:rsid w:val="00E60AFE"/>
    <w:rsid w:val="00E63287"/>
    <w:rsid w:val="00E634B7"/>
    <w:rsid w:val="00E66C55"/>
    <w:rsid w:val="00E710A9"/>
    <w:rsid w:val="00E71A71"/>
    <w:rsid w:val="00E71B36"/>
    <w:rsid w:val="00E72CBF"/>
    <w:rsid w:val="00E73F4E"/>
    <w:rsid w:val="00E74706"/>
    <w:rsid w:val="00E765BC"/>
    <w:rsid w:val="00E77D5A"/>
    <w:rsid w:val="00E8087E"/>
    <w:rsid w:val="00E8093F"/>
    <w:rsid w:val="00E81023"/>
    <w:rsid w:val="00E849B3"/>
    <w:rsid w:val="00E84AE4"/>
    <w:rsid w:val="00E8718D"/>
    <w:rsid w:val="00E87C70"/>
    <w:rsid w:val="00E93876"/>
    <w:rsid w:val="00E93B14"/>
    <w:rsid w:val="00E93E01"/>
    <w:rsid w:val="00E9422F"/>
    <w:rsid w:val="00E94EA1"/>
    <w:rsid w:val="00E96BA2"/>
    <w:rsid w:val="00EA3BA8"/>
    <w:rsid w:val="00EA4AD3"/>
    <w:rsid w:val="00EA542E"/>
    <w:rsid w:val="00EA5C4D"/>
    <w:rsid w:val="00EA66CF"/>
    <w:rsid w:val="00EB44FF"/>
    <w:rsid w:val="00EB5213"/>
    <w:rsid w:val="00EB7D73"/>
    <w:rsid w:val="00EB7DF0"/>
    <w:rsid w:val="00EC3DA0"/>
    <w:rsid w:val="00ED0982"/>
    <w:rsid w:val="00ED1530"/>
    <w:rsid w:val="00ED1DA2"/>
    <w:rsid w:val="00ED5097"/>
    <w:rsid w:val="00ED6CF9"/>
    <w:rsid w:val="00EE4725"/>
    <w:rsid w:val="00EF65E1"/>
    <w:rsid w:val="00EF6B43"/>
    <w:rsid w:val="00EF6F08"/>
    <w:rsid w:val="00F02DE8"/>
    <w:rsid w:val="00F03BC8"/>
    <w:rsid w:val="00F05788"/>
    <w:rsid w:val="00F066BF"/>
    <w:rsid w:val="00F131DC"/>
    <w:rsid w:val="00F156B1"/>
    <w:rsid w:val="00F21B18"/>
    <w:rsid w:val="00F226A3"/>
    <w:rsid w:val="00F305BF"/>
    <w:rsid w:val="00F31988"/>
    <w:rsid w:val="00F31E77"/>
    <w:rsid w:val="00F3512D"/>
    <w:rsid w:val="00F352C3"/>
    <w:rsid w:val="00F36986"/>
    <w:rsid w:val="00F36DC3"/>
    <w:rsid w:val="00F46397"/>
    <w:rsid w:val="00F47BED"/>
    <w:rsid w:val="00F5081E"/>
    <w:rsid w:val="00F50A9C"/>
    <w:rsid w:val="00F5699C"/>
    <w:rsid w:val="00F61514"/>
    <w:rsid w:val="00F6347A"/>
    <w:rsid w:val="00F639A1"/>
    <w:rsid w:val="00F63B2B"/>
    <w:rsid w:val="00F67464"/>
    <w:rsid w:val="00F715F8"/>
    <w:rsid w:val="00F73ACD"/>
    <w:rsid w:val="00F73E49"/>
    <w:rsid w:val="00F74127"/>
    <w:rsid w:val="00F74362"/>
    <w:rsid w:val="00F74A40"/>
    <w:rsid w:val="00F7621F"/>
    <w:rsid w:val="00F7789A"/>
    <w:rsid w:val="00F82E49"/>
    <w:rsid w:val="00F83DB8"/>
    <w:rsid w:val="00F84956"/>
    <w:rsid w:val="00F85442"/>
    <w:rsid w:val="00F8598F"/>
    <w:rsid w:val="00F9292B"/>
    <w:rsid w:val="00F9442A"/>
    <w:rsid w:val="00F947BD"/>
    <w:rsid w:val="00FA0F1C"/>
    <w:rsid w:val="00FA1AB4"/>
    <w:rsid w:val="00FA4D88"/>
    <w:rsid w:val="00FA68CC"/>
    <w:rsid w:val="00FB4E75"/>
    <w:rsid w:val="00FB52C7"/>
    <w:rsid w:val="00FC0676"/>
    <w:rsid w:val="00FC73A3"/>
    <w:rsid w:val="00FD2F0E"/>
    <w:rsid w:val="00FD36B9"/>
    <w:rsid w:val="00FD3CE1"/>
    <w:rsid w:val="00FE0D8B"/>
    <w:rsid w:val="00FE46DE"/>
    <w:rsid w:val="00FE58C4"/>
    <w:rsid w:val="00FF07F8"/>
    <w:rsid w:val="00FF23EE"/>
    <w:rsid w:val="00FF2D31"/>
    <w:rsid w:val="00FF4366"/>
    <w:rsid w:val="00FF5A14"/>
    <w:rsid w:val="00FF6D28"/>
    <w:rsid w:val="00FF72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locked="0"/>
    <w:lsdException w:name="HTML Bottom of Form" w:locked="0"/>
    <w:lsdException w:name="Normal Table" w:locked="0"/>
    <w:lsdException w:name="No List" w:lock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0AE"/>
    <w:pPr>
      <w:tabs>
        <w:tab w:val="left" w:pos="284"/>
        <w:tab w:val="left" w:pos="1440"/>
      </w:tabs>
      <w:autoSpaceDE w:val="0"/>
      <w:autoSpaceDN w:val="0"/>
      <w:adjustRightInd w:val="0"/>
      <w:spacing w:after="120" w:line="200" w:lineRule="atLeast"/>
    </w:pPr>
    <w:rPr>
      <w:rFonts w:ascii="Tahoma" w:eastAsia="Batang" w:hAnsi="Tahoma"/>
      <w:color w:val="595959" w:themeColor="text1" w:themeTint="A6"/>
      <w:kern w:val="22"/>
      <w:sz w:val="22"/>
      <w:szCs w:val="22"/>
      <w:lang w:eastAsia="ko-KR"/>
    </w:rPr>
  </w:style>
  <w:style w:type="paragraph" w:styleId="Heading1">
    <w:name w:val="heading 1"/>
    <w:basedOn w:val="EC-Title-5"/>
    <w:next w:val="Normal"/>
    <w:link w:val="Heading1Char"/>
    <w:uiPriority w:val="99"/>
    <w:qFormat/>
    <w:locked/>
    <w:rsid w:val="00E560AE"/>
    <w:pPr>
      <w:outlineLvl w:val="0"/>
    </w:pPr>
    <w:rPr>
      <w:color w:val="1E7FB8"/>
    </w:rPr>
  </w:style>
  <w:style w:type="paragraph" w:styleId="Heading2">
    <w:name w:val="heading 2"/>
    <w:basedOn w:val="EC-Title-5"/>
    <w:next w:val="Normal"/>
    <w:qFormat/>
    <w:locked/>
    <w:rsid w:val="00E560AE"/>
    <w:pPr>
      <w:outlineLvl w:val="1"/>
    </w:pPr>
    <w:rPr>
      <w:color w:val="1E7FB8"/>
      <w:sz w:val="26"/>
      <w:szCs w:val="26"/>
    </w:rPr>
  </w:style>
  <w:style w:type="paragraph" w:styleId="Heading3">
    <w:name w:val="heading 3"/>
    <w:basedOn w:val="Heading2"/>
    <w:next w:val="Normal"/>
    <w:qFormat/>
    <w:locked/>
    <w:rsid w:val="00E560AE"/>
    <w:pPr>
      <w:outlineLvl w:val="2"/>
    </w:pPr>
    <w:rPr>
      <w:sz w:val="22"/>
      <w:szCs w:val="22"/>
    </w:rPr>
  </w:style>
  <w:style w:type="paragraph" w:styleId="Heading4">
    <w:name w:val="heading 4"/>
    <w:basedOn w:val="EC-Para"/>
    <w:next w:val="Normal"/>
    <w:qFormat/>
    <w:locked/>
    <w:rsid w:val="00E560AE"/>
    <w:pPr>
      <w:keepNext/>
      <w:tabs>
        <w:tab w:val="left" w:pos="284"/>
        <w:tab w:val="left" w:pos="1440"/>
      </w:tabs>
      <w:outlineLvl w:val="3"/>
    </w:pPr>
    <w:rPr>
      <w:b/>
      <w:color w:val="595959" w:themeColor="text1" w:themeTint="A6"/>
      <w:sz w:val="28"/>
      <w:szCs w:val="28"/>
    </w:rPr>
  </w:style>
  <w:style w:type="paragraph" w:styleId="Heading5">
    <w:name w:val="heading 5"/>
    <w:basedOn w:val="Normal"/>
    <w:next w:val="Normal"/>
    <w:qFormat/>
    <w:locked/>
    <w:rsid w:val="00E1591B"/>
    <w:pPr>
      <w:spacing w:before="240" w:after="60"/>
      <w:outlineLvl w:val="4"/>
    </w:pPr>
    <w:rPr>
      <w:b/>
      <w:bCs/>
      <w:i/>
      <w:iCs/>
      <w:sz w:val="26"/>
      <w:szCs w:val="26"/>
    </w:rPr>
  </w:style>
  <w:style w:type="paragraph" w:styleId="Heading6">
    <w:name w:val="heading 6"/>
    <w:basedOn w:val="Normal"/>
    <w:next w:val="Normal"/>
    <w:qFormat/>
    <w:locked/>
    <w:rsid w:val="00E1591B"/>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Para">
    <w:name w:val="EC-Para"/>
    <w:link w:val="EC-ParaCharChar"/>
    <w:qFormat/>
    <w:rsid w:val="00CE280D"/>
    <w:pPr>
      <w:autoSpaceDE w:val="0"/>
      <w:autoSpaceDN w:val="0"/>
      <w:adjustRightInd w:val="0"/>
      <w:spacing w:after="120" w:line="200" w:lineRule="atLeast"/>
    </w:pPr>
    <w:rPr>
      <w:rFonts w:ascii="Tahoma" w:eastAsia="Batang" w:hAnsi="Tahoma"/>
      <w:color w:val="000000"/>
      <w:kern w:val="22"/>
      <w:sz w:val="18"/>
      <w:szCs w:val="18"/>
      <w:lang w:eastAsia="ko-KR"/>
    </w:rPr>
  </w:style>
  <w:style w:type="character" w:customStyle="1" w:styleId="EC-ParaCharChar">
    <w:name w:val="EC-Para Char Char"/>
    <w:basedOn w:val="DefaultParagraphFont"/>
    <w:link w:val="EC-Para"/>
    <w:rsid w:val="00CE280D"/>
    <w:rPr>
      <w:rFonts w:ascii="Tahoma" w:eastAsia="Batang" w:hAnsi="Tahoma"/>
      <w:color w:val="000000"/>
      <w:kern w:val="22"/>
      <w:sz w:val="18"/>
      <w:szCs w:val="18"/>
      <w:lang w:val="en-GB" w:eastAsia="ko-KR" w:bidi="ar-SA"/>
    </w:rPr>
  </w:style>
  <w:style w:type="paragraph" w:customStyle="1" w:styleId="EC-List1">
    <w:name w:val="EC-List1"/>
    <w:next w:val="EC-Para"/>
    <w:link w:val="EC-List1Char"/>
    <w:qFormat/>
    <w:rsid w:val="00825558"/>
    <w:pPr>
      <w:widowControl w:val="0"/>
      <w:numPr>
        <w:numId w:val="15"/>
      </w:numPr>
      <w:tabs>
        <w:tab w:val="left" w:pos="567"/>
      </w:tabs>
      <w:spacing w:line="220" w:lineRule="exact"/>
      <w:ind w:left="284" w:hanging="284"/>
    </w:pPr>
    <w:rPr>
      <w:rFonts w:ascii="Tahoma" w:eastAsia="Batang" w:hAnsi="Tahoma"/>
      <w:kern w:val="22"/>
      <w:sz w:val="18"/>
      <w:szCs w:val="22"/>
      <w:lang w:eastAsia="ko-KR"/>
    </w:rPr>
  </w:style>
  <w:style w:type="character" w:customStyle="1" w:styleId="EC-List1Char">
    <w:name w:val="EC-List1 Char"/>
    <w:basedOn w:val="EC-ParaCharChar"/>
    <w:link w:val="EC-List1"/>
    <w:rsid w:val="00825558"/>
    <w:rPr>
      <w:rFonts w:ascii="Tahoma" w:eastAsia="Batang" w:hAnsi="Tahoma"/>
      <w:color w:val="000000"/>
      <w:kern w:val="22"/>
      <w:sz w:val="18"/>
      <w:szCs w:val="22"/>
      <w:lang w:val="en-GB" w:eastAsia="ko-KR" w:bidi="ar-SA"/>
    </w:rPr>
  </w:style>
  <w:style w:type="table" w:customStyle="1" w:styleId="ECTable">
    <w:name w:val="EC Table"/>
    <w:basedOn w:val="TableNormal"/>
    <w:rsid w:val="000A39B7"/>
    <w:pPr>
      <w:widowControl w:val="0"/>
    </w:pPr>
    <w:rPr>
      <w:rFonts w:ascii="Tahoma" w:eastAsia="Batang" w:hAnsi="Tahoma"/>
      <w:color w:val="000000"/>
      <w:spacing w:val="-2"/>
      <w:sz w:val="14"/>
      <w:szCs w:val="14"/>
    </w:rPr>
    <w:tblP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top w:w="28" w:type="dxa"/>
        <w:left w:w="28" w:type="dxa"/>
        <w:bottom w:w="28" w:type="dxa"/>
        <w:right w:w="28" w:type="dxa"/>
      </w:tblCellMar>
    </w:tblPr>
    <w:trPr>
      <w:cantSplit/>
    </w:trPr>
  </w:style>
  <w:style w:type="paragraph" w:customStyle="1" w:styleId="EC-Title-6">
    <w:name w:val="EC-Title-6"/>
    <w:link w:val="EC-Title-6CharChar"/>
    <w:qFormat/>
    <w:rsid w:val="00E5500A"/>
    <w:pPr>
      <w:widowControl w:val="0"/>
      <w:kinsoku w:val="0"/>
      <w:overflowPunct w:val="0"/>
      <w:spacing w:before="120" w:after="120"/>
      <w:outlineLvl w:val="0"/>
    </w:pPr>
    <w:rPr>
      <w:rFonts w:ascii="Tahoma" w:hAnsi="Tahoma" w:cs="Tahoma"/>
      <w:b/>
      <w:bCs/>
      <w:color w:val="669900"/>
      <w:sz w:val="26"/>
      <w:szCs w:val="26"/>
      <w:lang w:eastAsia="en-US"/>
    </w:rPr>
  </w:style>
  <w:style w:type="character" w:customStyle="1" w:styleId="EC-Title-6CharChar">
    <w:name w:val="EC-Title-6 Char Char"/>
    <w:link w:val="EC-Title-6"/>
    <w:rsid w:val="00E5500A"/>
    <w:rPr>
      <w:rFonts w:ascii="Tahoma" w:hAnsi="Tahoma" w:cs="Tahoma"/>
      <w:b/>
      <w:bCs/>
      <w:color w:val="669900"/>
      <w:sz w:val="26"/>
      <w:szCs w:val="26"/>
      <w:lang w:val="en-GB" w:eastAsia="en-US" w:bidi="ar-SA"/>
    </w:rPr>
  </w:style>
  <w:style w:type="paragraph" w:customStyle="1" w:styleId="EC-Title-5">
    <w:name w:val="EC-Title-5"/>
    <w:link w:val="EC-Title-5CharChar"/>
    <w:rsid w:val="000A39B7"/>
    <w:pPr>
      <w:autoSpaceDE w:val="0"/>
      <w:autoSpaceDN w:val="0"/>
      <w:adjustRightInd w:val="0"/>
      <w:spacing w:before="240" w:after="120" w:line="241" w:lineRule="atLeast"/>
    </w:pPr>
    <w:rPr>
      <w:rFonts w:ascii="Tahoma" w:hAnsi="Tahoma" w:cs="Tahoma"/>
      <w:b/>
      <w:bCs/>
      <w:color w:val="669900"/>
      <w:sz w:val="30"/>
      <w:szCs w:val="30"/>
      <w:lang w:eastAsia="en-US"/>
    </w:rPr>
  </w:style>
  <w:style w:type="character" w:customStyle="1" w:styleId="EC-Title-5CharChar">
    <w:name w:val="EC-Title-5 Char Char"/>
    <w:basedOn w:val="DefaultParagraphFont"/>
    <w:link w:val="EC-Title-5"/>
    <w:rsid w:val="000A39B7"/>
    <w:rPr>
      <w:rFonts w:ascii="Tahoma" w:hAnsi="Tahoma" w:cs="Tahoma"/>
      <w:b/>
      <w:bCs/>
      <w:color w:val="669900"/>
      <w:sz w:val="30"/>
      <w:szCs w:val="30"/>
      <w:lang w:val="en-GB" w:eastAsia="en-US" w:bidi="ar-SA"/>
    </w:rPr>
  </w:style>
  <w:style w:type="paragraph" w:customStyle="1" w:styleId="EC-Title-7">
    <w:name w:val="EC-Title-7"/>
    <w:next w:val="EC-Para"/>
    <w:rsid w:val="000A39B7"/>
    <w:pPr>
      <w:spacing w:before="240"/>
    </w:pPr>
    <w:rPr>
      <w:rFonts w:ascii="Tahoma" w:hAnsi="Tahoma" w:cs="Tahoma"/>
      <w:b/>
      <w:bCs/>
      <w:i/>
      <w:color w:val="669900"/>
      <w:sz w:val="22"/>
      <w:szCs w:val="22"/>
      <w:lang w:eastAsia="en-US"/>
    </w:rPr>
  </w:style>
  <w:style w:type="paragraph" w:customStyle="1" w:styleId="EC-List2">
    <w:name w:val="EC-List2"/>
    <w:basedOn w:val="EC-List1"/>
    <w:link w:val="EC-List2Char"/>
    <w:rsid w:val="00825558"/>
    <w:pPr>
      <w:numPr>
        <w:numId w:val="16"/>
      </w:numPr>
    </w:pPr>
    <w:rPr>
      <w:rFonts w:cs="Tahoma"/>
    </w:rPr>
  </w:style>
  <w:style w:type="character" w:customStyle="1" w:styleId="EC-List2Char">
    <w:name w:val="EC-List2 Char"/>
    <w:basedOn w:val="DefaultParagraphFont"/>
    <w:link w:val="EC-List2"/>
    <w:rsid w:val="00825558"/>
    <w:rPr>
      <w:rFonts w:ascii="Tahoma" w:eastAsia="Batang" w:hAnsi="Tahoma" w:cs="Tahoma"/>
      <w:kern w:val="22"/>
      <w:sz w:val="18"/>
      <w:szCs w:val="22"/>
      <w:lang w:val="en-GB" w:eastAsia="ko-KR"/>
    </w:rPr>
  </w:style>
  <w:style w:type="paragraph" w:customStyle="1" w:styleId="EC-List2end">
    <w:name w:val="EC-List2end"/>
    <w:basedOn w:val="EC-List2"/>
    <w:link w:val="EC-List2endCharChar"/>
    <w:rsid w:val="000A39B7"/>
    <w:pPr>
      <w:spacing w:after="120"/>
    </w:pPr>
  </w:style>
  <w:style w:type="character" w:customStyle="1" w:styleId="EC-List2endCharChar">
    <w:name w:val="EC-List2end Char Char"/>
    <w:basedOn w:val="EC-List2Char"/>
    <w:link w:val="EC-List2end"/>
    <w:rsid w:val="000A39B7"/>
    <w:rPr>
      <w:rFonts w:ascii="Tahoma" w:eastAsia="Batang" w:hAnsi="Tahoma" w:cs="Tahoma"/>
      <w:kern w:val="22"/>
      <w:sz w:val="18"/>
      <w:szCs w:val="22"/>
      <w:lang w:val="en-GB" w:eastAsia="ko-KR"/>
    </w:rPr>
  </w:style>
  <w:style w:type="paragraph" w:customStyle="1" w:styleId="EC-List1end">
    <w:name w:val="EC-List1end"/>
    <w:basedOn w:val="EC-List1"/>
    <w:next w:val="EC-Para"/>
    <w:link w:val="EC-List1endCharChar"/>
    <w:rsid w:val="000A39B7"/>
    <w:pPr>
      <w:spacing w:after="120"/>
    </w:pPr>
  </w:style>
  <w:style w:type="character" w:customStyle="1" w:styleId="EC-List1endCharChar">
    <w:name w:val="EC-List1end Char Char"/>
    <w:basedOn w:val="EC-List1Char"/>
    <w:link w:val="EC-List1end"/>
    <w:rsid w:val="000A39B7"/>
    <w:rPr>
      <w:rFonts w:ascii="Tahoma" w:eastAsia="Batang" w:hAnsi="Tahoma"/>
      <w:color w:val="000000"/>
      <w:kern w:val="22"/>
      <w:sz w:val="18"/>
      <w:szCs w:val="22"/>
      <w:lang w:val="en-GB" w:eastAsia="ko-KR" w:bidi="ar-SA"/>
    </w:rPr>
  </w:style>
  <w:style w:type="paragraph" w:styleId="TOC1">
    <w:name w:val="toc 1"/>
    <w:next w:val="Normal"/>
    <w:autoRedefine/>
    <w:uiPriority w:val="39"/>
    <w:locked/>
    <w:rsid w:val="00C6032A"/>
    <w:pPr>
      <w:widowControl w:val="0"/>
      <w:tabs>
        <w:tab w:val="right" w:leader="dot" w:pos="9130"/>
      </w:tabs>
    </w:pPr>
    <w:rPr>
      <w:rFonts w:ascii="Tahoma" w:hAnsi="Tahoma"/>
      <w:sz w:val="18"/>
      <w:szCs w:val="24"/>
      <w:lang w:eastAsia="en-US"/>
    </w:rPr>
  </w:style>
  <w:style w:type="paragraph" w:styleId="TOC2">
    <w:name w:val="toc 2"/>
    <w:basedOn w:val="Normal"/>
    <w:next w:val="Normal"/>
    <w:autoRedefine/>
    <w:uiPriority w:val="39"/>
    <w:locked/>
    <w:rsid w:val="00CB4ABA"/>
    <w:pPr>
      <w:widowControl w:val="0"/>
      <w:tabs>
        <w:tab w:val="right" w:leader="dot" w:pos="9129"/>
      </w:tabs>
      <w:spacing w:after="0" w:line="240" w:lineRule="auto"/>
      <w:ind w:left="142"/>
    </w:pPr>
    <w:rPr>
      <w:color w:val="auto"/>
      <w:sz w:val="18"/>
      <w:szCs w:val="24"/>
    </w:rPr>
  </w:style>
  <w:style w:type="paragraph" w:styleId="List">
    <w:name w:val="List"/>
    <w:basedOn w:val="Normal"/>
    <w:semiHidden/>
    <w:locked/>
    <w:rsid w:val="00DC1FE0"/>
    <w:pPr>
      <w:tabs>
        <w:tab w:val="num" w:pos="720"/>
      </w:tabs>
      <w:ind w:left="720" w:hanging="360"/>
      <w:jc w:val="both"/>
    </w:pPr>
    <w:rPr>
      <w:rFonts w:ascii="Arial" w:hAnsi="Arial"/>
      <w:lang w:val="en-US"/>
    </w:rPr>
  </w:style>
  <w:style w:type="paragraph" w:styleId="TOC3">
    <w:name w:val="toc 3"/>
    <w:basedOn w:val="Normal"/>
    <w:next w:val="Normal"/>
    <w:autoRedefine/>
    <w:uiPriority w:val="39"/>
    <w:locked/>
    <w:rsid w:val="00CB4ABA"/>
    <w:pPr>
      <w:widowControl w:val="0"/>
      <w:numPr>
        <w:ilvl w:val="2"/>
        <w:numId w:val="1"/>
      </w:numPr>
      <w:tabs>
        <w:tab w:val="num" w:pos="360"/>
        <w:tab w:val="left" w:pos="1080"/>
        <w:tab w:val="left" w:leader="dot" w:pos="9129"/>
      </w:tabs>
      <w:spacing w:after="0" w:line="240" w:lineRule="auto"/>
      <w:ind w:left="0" w:firstLine="0"/>
    </w:pPr>
    <w:rPr>
      <w:color w:val="auto"/>
      <w:sz w:val="18"/>
      <w:szCs w:val="24"/>
    </w:rPr>
  </w:style>
  <w:style w:type="paragraph" w:styleId="FootnoteText">
    <w:name w:val="footnote text"/>
    <w:basedOn w:val="Normal"/>
    <w:link w:val="FootnoteTextChar"/>
    <w:semiHidden/>
    <w:locked/>
    <w:rsid w:val="00DD176F"/>
    <w:rPr>
      <w:sz w:val="20"/>
      <w:szCs w:val="20"/>
    </w:rPr>
  </w:style>
  <w:style w:type="character" w:styleId="FootnoteReference">
    <w:name w:val="footnote reference"/>
    <w:basedOn w:val="DefaultParagraphFont"/>
    <w:semiHidden/>
    <w:locked/>
    <w:rsid w:val="00DD176F"/>
    <w:rPr>
      <w:vertAlign w:val="superscript"/>
    </w:rPr>
  </w:style>
  <w:style w:type="paragraph" w:styleId="TOC4">
    <w:name w:val="toc 4"/>
    <w:basedOn w:val="Normal"/>
    <w:next w:val="Normal"/>
    <w:autoRedefine/>
    <w:semiHidden/>
    <w:locked/>
    <w:rsid w:val="005A0CD3"/>
    <w:pPr>
      <w:spacing w:after="0" w:line="240" w:lineRule="auto"/>
      <w:ind w:left="720"/>
    </w:pPr>
    <w:rPr>
      <w:color w:val="auto"/>
      <w:sz w:val="18"/>
      <w:szCs w:val="24"/>
    </w:rPr>
  </w:style>
  <w:style w:type="paragraph" w:styleId="BalloonText">
    <w:name w:val="Balloon Text"/>
    <w:basedOn w:val="Normal"/>
    <w:link w:val="BalloonTextChar"/>
    <w:locked/>
    <w:rsid w:val="00A22C79"/>
    <w:pPr>
      <w:spacing w:after="0" w:line="240" w:lineRule="auto"/>
    </w:pPr>
    <w:rPr>
      <w:rFonts w:cs="Tahoma"/>
      <w:sz w:val="16"/>
      <w:szCs w:val="16"/>
    </w:rPr>
  </w:style>
  <w:style w:type="paragraph" w:styleId="TOC5">
    <w:name w:val="toc 5"/>
    <w:basedOn w:val="Normal"/>
    <w:next w:val="Normal"/>
    <w:autoRedefine/>
    <w:semiHidden/>
    <w:locked/>
    <w:rsid w:val="00E1591B"/>
    <w:pPr>
      <w:ind w:left="960"/>
    </w:pPr>
    <w:rPr>
      <w:lang w:eastAsia="en-GB"/>
    </w:rPr>
  </w:style>
  <w:style w:type="paragraph" w:styleId="TOC6">
    <w:name w:val="toc 6"/>
    <w:basedOn w:val="Normal"/>
    <w:next w:val="Normal"/>
    <w:autoRedefine/>
    <w:semiHidden/>
    <w:locked/>
    <w:rsid w:val="00E1591B"/>
    <w:pPr>
      <w:ind w:left="1200"/>
    </w:pPr>
    <w:rPr>
      <w:lang w:eastAsia="en-GB"/>
    </w:rPr>
  </w:style>
  <w:style w:type="paragraph" w:styleId="TOC7">
    <w:name w:val="toc 7"/>
    <w:basedOn w:val="Normal"/>
    <w:next w:val="Normal"/>
    <w:autoRedefine/>
    <w:semiHidden/>
    <w:locked/>
    <w:rsid w:val="00E1591B"/>
    <w:pPr>
      <w:ind w:left="1440"/>
    </w:pPr>
    <w:rPr>
      <w:lang w:eastAsia="en-GB"/>
    </w:rPr>
  </w:style>
  <w:style w:type="paragraph" w:styleId="TOC8">
    <w:name w:val="toc 8"/>
    <w:basedOn w:val="Normal"/>
    <w:next w:val="Normal"/>
    <w:autoRedefine/>
    <w:semiHidden/>
    <w:locked/>
    <w:rsid w:val="00E1591B"/>
    <w:pPr>
      <w:ind w:left="1680"/>
    </w:pPr>
    <w:rPr>
      <w:lang w:eastAsia="en-GB"/>
    </w:rPr>
  </w:style>
  <w:style w:type="paragraph" w:styleId="TOC9">
    <w:name w:val="toc 9"/>
    <w:basedOn w:val="Normal"/>
    <w:next w:val="Normal"/>
    <w:autoRedefine/>
    <w:semiHidden/>
    <w:locked/>
    <w:rsid w:val="00E1591B"/>
    <w:pPr>
      <w:ind w:left="1920"/>
    </w:pPr>
    <w:rPr>
      <w:lang w:eastAsia="en-GB"/>
    </w:rPr>
  </w:style>
  <w:style w:type="paragraph" w:customStyle="1" w:styleId="EC-Title-4">
    <w:name w:val="EC-Title-4"/>
    <w:next w:val="EC-Para"/>
    <w:link w:val="EC-Title-4CharChar"/>
    <w:rsid w:val="00E84AE4"/>
    <w:pPr>
      <w:autoSpaceDE w:val="0"/>
      <w:autoSpaceDN w:val="0"/>
      <w:adjustRightInd w:val="0"/>
      <w:spacing w:before="240" w:after="120"/>
    </w:pPr>
    <w:rPr>
      <w:rFonts w:ascii="Tahoma" w:hAnsi="Tahoma" w:cs="Tahoma"/>
      <w:b/>
      <w:bCs/>
      <w:color w:val="669900"/>
      <w:sz w:val="40"/>
      <w:szCs w:val="40"/>
      <w:lang w:eastAsia="en-US"/>
    </w:rPr>
  </w:style>
  <w:style w:type="character" w:customStyle="1" w:styleId="EC-Title-4CharChar">
    <w:name w:val="EC-Title-4 Char Char"/>
    <w:basedOn w:val="DefaultParagraphFont"/>
    <w:link w:val="EC-Title-4"/>
    <w:rsid w:val="00E84AE4"/>
    <w:rPr>
      <w:rFonts w:ascii="Tahoma" w:hAnsi="Tahoma" w:cs="Tahoma"/>
      <w:b/>
      <w:bCs/>
      <w:color w:val="669900"/>
      <w:sz w:val="40"/>
      <w:szCs w:val="40"/>
      <w:lang w:eastAsia="en-US"/>
    </w:rPr>
  </w:style>
  <w:style w:type="character" w:styleId="Hyperlink">
    <w:name w:val="Hyperlink"/>
    <w:basedOn w:val="DefaultParagraphFont"/>
    <w:uiPriority w:val="99"/>
    <w:locked/>
    <w:rsid w:val="00AB5C81"/>
    <w:rPr>
      <w:rFonts w:ascii="Tahoma" w:hAnsi="Tahoma"/>
      <w:color w:val="4F6228" w:themeColor="accent3" w:themeShade="80"/>
      <w:sz w:val="18"/>
      <w:u w:val="single"/>
    </w:rPr>
  </w:style>
  <w:style w:type="paragraph" w:customStyle="1" w:styleId="ECDC-Caption-Source">
    <w:name w:val="ECDC-Caption-Source"/>
    <w:basedOn w:val="Normal"/>
    <w:rsid w:val="0060585C"/>
    <w:pPr>
      <w:spacing w:before="120"/>
    </w:pPr>
    <w:rPr>
      <w:i/>
      <w:color w:val="auto"/>
      <w:sz w:val="16"/>
      <w:szCs w:val="16"/>
    </w:rPr>
  </w:style>
  <w:style w:type="paragraph" w:customStyle="1" w:styleId="ECDC-header">
    <w:name w:val="ECDC-header"/>
    <w:basedOn w:val="Normal"/>
    <w:rsid w:val="0060585C"/>
    <w:pPr>
      <w:spacing w:before="60"/>
    </w:pPr>
    <w:rPr>
      <w:sz w:val="18"/>
      <w:szCs w:val="18"/>
    </w:rPr>
  </w:style>
  <w:style w:type="paragraph" w:styleId="CommentText">
    <w:name w:val="annotation text"/>
    <w:basedOn w:val="Normal"/>
    <w:link w:val="CommentTextChar"/>
    <w:semiHidden/>
    <w:locked/>
    <w:rsid w:val="00D71DB7"/>
    <w:pPr>
      <w:spacing w:after="0" w:line="240" w:lineRule="auto"/>
    </w:pPr>
    <w:rPr>
      <w:rFonts w:ascii="Times New Roman" w:hAnsi="Times New Roman"/>
      <w:color w:val="auto"/>
      <w:sz w:val="20"/>
      <w:szCs w:val="20"/>
      <w:lang w:eastAsia="en-GB"/>
    </w:rPr>
  </w:style>
  <w:style w:type="character" w:customStyle="1" w:styleId="CommentTextChar">
    <w:name w:val="Comment Text Char"/>
    <w:basedOn w:val="DefaultParagraphFont"/>
    <w:link w:val="CommentText"/>
    <w:rsid w:val="00C0520E"/>
    <w:rPr>
      <w:lang w:val="en-GB" w:eastAsia="en-GB" w:bidi="ar-SA"/>
    </w:rPr>
  </w:style>
  <w:style w:type="character" w:styleId="CommentReference">
    <w:name w:val="annotation reference"/>
    <w:basedOn w:val="DefaultParagraphFont"/>
    <w:semiHidden/>
    <w:locked/>
    <w:rsid w:val="00D71DB7"/>
    <w:rPr>
      <w:sz w:val="16"/>
      <w:szCs w:val="16"/>
    </w:rPr>
  </w:style>
  <w:style w:type="paragraph" w:styleId="CommentSubject">
    <w:name w:val="annotation subject"/>
    <w:basedOn w:val="CommentText"/>
    <w:next w:val="CommentText"/>
    <w:semiHidden/>
    <w:locked/>
    <w:rsid w:val="00B34BAE"/>
    <w:pPr>
      <w:spacing w:after="120" w:line="264" w:lineRule="exact"/>
    </w:pPr>
    <w:rPr>
      <w:rFonts w:ascii="Tahoma" w:hAnsi="Tahoma"/>
      <w:b/>
      <w:bCs/>
      <w:color w:val="000000"/>
      <w:lang w:eastAsia="en-US"/>
    </w:rPr>
  </w:style>
  <w:style w:type="character" w:customStyle="1" w:styleId="EC-Caption-Green">
    <w:name w:val="EC-Caption-Green"/>
    <w:rsid w:val="00E73F4E"/>
    <w:rPr>
      <w:rFonts w:ascii="Tahoma" w:hAnsi="Tahoma"/>
      <w:dstrike w:val="0"/>
      <w:color w:val="669900"/>
      <w:sz w:val="18"/>
      <w:szCs w:val="18"/>
      <w:effect w:val="none"/>
      <w:vertAlign w:val="baseline"/>
    </w:rPr>
  </w:style>
  <w:style w:type="paragraph" w:customStyle="1" w:styleId="EC-Caption">
    <w:name w:val="EC-Caption"/>
    <w:basedOn w:val="EC-Para"/>
    <w:next w:val="EC-Para"/>
    <w:link w:val="EC-CaptionCharChar"/>
    <w:rsid w:val="00E73F4E"/>
    <w:pPr>
      <w:widowControl w:val="0"/>
      <w:kinsoku w:val="0"/>
    </w:pPr>
    <w:rPr>
      <w:rFonts w:eastAsia="Arial Unicode MS"/>
      <w:b/>
    </w:rPr>
  </w:style>
  <w:style w:type="character" w:customStyle="1" w:styleId="EC-CaptionCharChar">
    <w:name w:val="EC-Caption Char Char"/>
    <w:basedOn w:val="EC-ParaCharChar"/>
    <w:link w:val="EC-Caption"/>
    <w:rsid w:val="00E73F4E"/>
    <w:rPr>
      <w:rFonts w:ascii="Tahoma" w:eastAsia="Arial Unicode MS" w:hAnsi="Tahoma"/>
      <w:b/>
      <w:color w:val="000000"/>
      <w:kern w:val="22"/>
      <w:sz w:val="18"/>
      <w:szCs w:val="18"/>
      <w:lang w:val="en-GB" w:eastAsia="ko-KR" w:bidi="ar-SA"/>
    </w:rPr>
  </w:style>
  <w:style w:type="character" w:customStyle="1" w:styleId="BalloonTextChar">
    <w:name w:val="Balloon Text Char"/>
    <w:basedOn w:val="DefaultParagraphFont"/>
    <w:link w:val="BalloonText"/>
    <w:rsid w:val="00A22C79"/>
    <w:rPr>
      <w:rFonts w:ascii="Tahoma" w:hAnsi="Tahoma" w:cs="Tahoma"/>
      <w:color w:val="000000"/>
      <w:sz w:val="16"/>
      <w:szCs w:val="16"/>
      <w:lang w:eastAsia="en-US"/>
    </w:rPr>
  </w:style>
  <w:style w:type="numbering" w:customStyle="1" w:styleId="EC-TOC">
    <w:name w:val="EC-TOC"/>
    <w:basedOn w:val="NoList"/>
    <w:rsid w:val="00A337F6"/>
    <w:pPr>
      <w:numPr>
        <w:numId w:val="17"/>
      </w:numPr>
    </w:pPr>
  </w:style>
  <w:style w:type="paragraph" w:styleId="Header">
    <w:name w:val="header"/>
    <w:basedOn w:val="Normal"/>
    <w:link w:val="HeaderChar"/>
    <w:locked/>
    <w:rsid w:val="00F61514"/>
    <w:pPr>
      <w:tabs>
        <w:tab w:val="center" w:pos="4513"/>
        <w:tab w:val="right" w:pos="9026"/>
      </w:tabs>
      <w:spacing w:after="0" w:line="240" w:lineRule="auto"/>
    </w:pPr>
  </w:style>
  <w:style w:type="character" w:customStyle="1" w:styleId="HeaderChar">
    <w:name w:val="Header Char"/>
    <w:basedOn w:val="DefaultParagraphFont"/>
    <w:link w:val="Header"/>
    <w:rsid w:val="00F61514"/>
    <w:rPr>
      <w:rFonts w:ascii="Tahoma" w:hAnsi="Tahoma"/>
      <w:color w:val="000000"/>
      <w:sz w:val="22"/>
      <w:szCs w:val="22"/>
      <w:lang w:val="en-GB"/>
    </w:rPr>
  </w:style>
  <w:style w:type="character" w:customStyle="1" w:styleId="Heading1Char">
    <w:name w:val="Heading 1 Char"/>
    <w:basedOn w:val="DefaultParagraphFont"/>
    <w:link w:val="Heading1"/>
    <w:uiPriority w:val="99"/>
    <w:locked/>
    <w:rsid w:val="00E560AE"/>
    <w:rPr>
      <w:rFonts w:ascii="Tahoma" w:hAnsi="Tahoma" w:cs="Tahoma"/>
      <w:b/>
      <w:bCs/>
      <w:color w:val="1E7FB8"/>
      <w:sz w:val="30"/>
      <w:szCs w:val="30"/>
      <w:lang w:eastAsia="en-US"/>
    </w:rPr>
  </w:style>
  <w:style w:type="paragraph" w:customStyle="1" w:styleId="EC-footnote">
    <w:name w:val="EC-footnote"/>
    <w:basedOn w:val="FootnoteText"/>
    <w:qFormat/>
    <w:rsid w:val="007B17F4"/>
    <w:pPr>
      <w:spacing w:after="0" w:line="240" w:lineRule="auto"/>
    </w:pPr>
    <w:rPr>
      <w:rFonts w:eastAsia="SimSun" w:cs="Calibri"/>
      <w:color w:val="auto"/>
      <w:sz w:val="16"/>
      <w:lang w:eastAsia="en-GB"/>
    </w:rPr>
  </w:style>
  <w:style w:type="paragraph" w:styleId="Footer">
    <w:name w:val="footer"/>
    <w:basedOn w:val="Normal"/>
    <w:link w:val="FooterChar"/>
    <w:unhideWhenUsed/>
    <w:locked/>
    <w:rsid w:val="005A667F"/>
    <w:pPr>
      <w:tabs>
        <w:tab w:val="center" w:pos="4513"/>
        <w:tab w:val="right" w:pos="9026"/>
      </w:tabs>
      <w:spacing w:after="0" w:line="240" w:lineRule="auto"/>
    </w:pPr>
  </w:style>
  <w:style w:type="character" w:customStyle="1" w:styleId="FooterChar">
    <w:name w:val="Footer Char"/>
    <w:basedOn w:val="DefaultParagraphFont"/>
    <w:link w:val="Footer"/>
    <w:rsid w:val="005A667F"/>
    <w:rPr>
      <w:rFonts w:ascii="Tahoma" w:hAnsi="Tahoma"/>
      <w:color w:val="000000"/>
      <w:sz w:val="22"/>
      <w:szCs w:val="22"/>
      <w:lang w:eastAsia="en-US"/>
    </w:rPr>
  </w:style>
  <w:style w:type="table" w:styleId="TableGrid">
    <w:name w:val="Table Grid"/>
    <w:basedOn w:val="TableNormal"/>
    <w:locked/>
    <w:rsid w:val="00247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EC-Para"/>
    <w:next w:val="Normal"/>
    <w:link w:val="TitleChar"/>
    <w:qFormat/>
    <w:locked/>
    <w:rsid w:val="00E560AE"/>
    <w:pPr>
      <w:tabs>
        <w:tab w:val="left" w:pos="284"/>
        <w:tab w:val="left" w:pos="1440"/>
      </w:tabs>
    </w:pPr>
    <w:rPr>
      <w:rFonts w:eastAsia="Times New Roman" w:cs="Tahoma"/>
      <w:b/>
      <w:bCs/>
      <w:color w:val="595959" w:themeColor="text1" w:themeTint="A6"/>
      <w:kern w:val="0"/>
      <w:sz w:val="48"/>
      <w:szCs w:val="48"/>
      <w:lang w:eastAsia="en-US"/>
    </w:rPr>
  </w:style>
  <w:style w:type="character" w:customStyle="1" w:styleId="TitleChar">
    <w:name w:val="Title Char"/>
    <w:basedOn w:val="DefaultParagraphFont"/>
    <w:link w:val="Title"/>
    <w:rsid w:val="00E560AE"/>
    <w:rPr>
      <w:rFonts w:ascii="Tahoma" w:hAnsi="Tahoma" w:cs="Tahoma"/>
      <w:b/>
      <w:bCs/>
      <w:color w:val="595959" w:themeColor="text1" w:themeTint="A6"/>
      <w:sz w:val="48"/>
      <w:szCs w:val="48"/>
      <w:lang w:eastAsia="en-US"/>
    </w:rPr>
  </w:style>
  <w:style w:type="character" w:styleId="Emphasis">
    <w:name w:val="Emphasis"/>
    <w:qFormat/>
    <w:locked/>
    <w:rsid w:val="00E560AE"/>
    <w:rPr>
      <w:b/>
      <w:color w:val="595959" w:themeColor="text1" w:themeTint="A6"/>
      <w:sz w:val="22"/>
      <w:szCs w:val="22"/>
      <w:lang w:val="sv-SE"/>
    </w:rPr>
  </w:style>
  <w:style w:type="character" w:customStyle="1" w:styleId="FootnoteTextChar">
    <w:name w:val="Footnote Text Char"/>
    <w:basedOn w:val="DefaultParagraphFont"/>
    <w:link w:val="FootnoteText"/>
    <w:semiHidden/>
    <w:rsid w:val="00DE4D7A"/>
    <w:rPr>
      <w:rFonts w:ascii="Tahoma" w:eastAsia="Batang" w:hAnsi="Tahoma"/>
      <w:color w:val="595959" w:themeColor="text1" w:themeTint="A6"/>
      <w:kern w:val="22"/>
      <w:lang w:eastAsia="ko-KR"/>
    </w:rPr>
  </w:style>
  <w:style w:type="paragraph" w:customStyle="1" w:styleId="stitre">
    <w:name w:val="stitre"/>
    <w:basedOn w:val="Normal"/>
    <w:rsid w:val="00DE4D7A"/>
    <w:pPr>
      <w:tabs>
        <w:tab w:val="clear" w:pos="284"/>
        <w:tab w:val="clear" w:pos="1440"/>
      </w:tabs>
      <w:autoSpaceDE/>
      <w:autoSpaceDN/>
      <w:adjustRightInd/>
      <w:spacing w:before="100" w:beforeAutospacing="1" w:after="100" w:afterAutospacing="1" w:line="240" w:lineRule="auto"/>
    </w:pPr>
    <w:rPr>
      <w:rFonts w:ascii="Arial" w:eastAsia="Times New Roman" w:hAnsi="Arial" w:cs="Arial"/>
      <w:b/>
      <w:bCs/>
      <w:color w:val="002984"/>
      <w:kern w:val="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locked="0"/>
    <w:lsdException w:name="HTML Bottom of Form" w:locked="0"/>
    <w:lsdException w:name="Normal Table" w:locked="0"/>
    <w:lsdException w:name="No List" w:lock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0AE"/>
    <w:pPr>
      <w:tabs>
        <w:tab w:val="left" w:pos="284"/>
        <w:tab w:val="left" w:pos="1440"/>
      </w:tabs>
      <w:autoSpaceDE w:val="0"/>
      <w:autoSpaceDN w:val="0"/>
      <w:adjustRightInd w:val="0"/>
      <w:spacing w:after="120" w:line="200" w:lineRule="atLeast"/>
    </w:pPr>
    <w:rPr>
      <w:rFonts w:ascii="Tahoma" w:eastAsia="Batang" w:hAnsi="Tahoma"/>
      <w:color w:val="595959" w:themeColor="text1" w:themeTint="A6"/>
      <w:kern w:val="22"/>
      <w:sz w:val="22"/>
      <w:szCs w:val="22"/>
      <w:lang w:eastAsia="ko-KR"/>
    </w:rPr>
  </w:style>
  <w:style w:type="paragraph" w:styleId="Heading1">
    <w:name w:val="heading 1"/>
    <w:basedOn w:val="EC-Title-5"/>
    <w:next w:val="Normal"/>
    <w:link w:val="Heading1Char"/>
    <w:uiPriority w:val="99"/>
    <w:qFormat/>
    <w:locked/>
    <w:rsid w:val="00E560AE"/>
    <w:pPr>
      <w:outlineLvl w:val="0"/>
    </w:pPr>
    <w:rPr>
      <w:color w:val="1E7FB8"/>
    </w:rPr>
  </w:style>
  <w:style w:type="paragraph" w:styleId="Heading2">
    <w:name w:val="heading 2"/>
    <w:basedOn w:val="EC-Title-5"/>
    <w:next w:val="Normal"/>
    <w:qFormat/>
    <w:locked/>
    <w:rsid w:val="00E560AE"/>
    <w:pPr>
      <w:outlineLvl w:val="1"/>
    </w:pPr>
    <w:rPr>
      <w:color w:val="1E7FB8"/>
      <w:sz w:val="26"/>
      <w:szCs w:val="26"/>
    </w:rPr>
  </w:style>
  <w:style w:type="paragraph" w:styleId="Heading3">
    <w:name w:val="heading 3"/>
    <w:basedOn w:val="Heading2"/>
    <w:next w:val="Normal"/>
    <w:qFormat/>
    <w:locked/>
    <w:rsid w:val="00E560AE"/>
    <w:pPr>
      <w:outlineLvl w:val="2"/>
    </w:pPr>
    <w:rPr>
      <w:sz w:val="22"/>
      <w:szCs w:val="22"/>
    </w:rPr>
  </w:style>
  <w:style w:type="paragraph" w:styleId="Heading4">
    <w:name w:val="heading 4"/>
    <w:basedOn w:val="EC-Para"/>
    <w:next w:val="Normal"/>
    <w:qFormat/>
    <w:locked/>
    <w:rsid w:val="00E560AE"/>
    <w:pPr>
      <w:keepNext/>
      <w:tabs>
        <w:tab w:val="left" w:pos="284"/>
        <w:tab w:val="left" w:pos="1440"/>
      </w:tabs>
      <w:outlineLvl w:val="3"/>
    </w:pPr>
    <w:rPr>
      <w:b/>
      <w:color w:val="595959" w:themeColor="text1" w:themeTint="A6"/>
      <w:sz w:val="28"/>
      <w:szCs w:val="28"/>
    </w:rPr>
  </w:style>
  <w:style w:type="paragraph" w:styleId="Heading5">
    <w:name w:val="heading 5"/>
    <w:basedOn w:val="Normal"/>
    <w:next w:val="Normal"/>
    <w:qFormat/>
    <w:locked/>
    <w:rsid w:val="00E1591B"/>
    <w:pPr>
      <w:spacing w:before="240" w:after="60"/>
      <w:outlineLvl w:val="4"/>
    </w:pPr>
    <w:rPr>
      <w:b/>
      <w:bCs/>
      <w:i/>
      <w:iCs/>
      <w:sz w:val="26"/>
      <w:szCs w:val="26"/>
    </w:rPr>
  </w:style>
  <w:style w:type="paragraph" w:styleId="Heading6">
    <w:name w:val="heading 6"/>
    <w:basedOn w:val="Normal"/>
    <w:next w:val="Normal"/>
    <w:qFormat/>
    <w:locked/>
    <w:rsid w:val="00E1591B"/>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Para">
    <w:name w:val="EC-Para"/>
    <w:link w:val="EC-ParaCharChar"/>
    <w:qFormat/>
    <w:rsid w:val="00CE280D"/>
    <w:pPr>
      <w:autoSpaceDE w:val="0"/>
      <w:autoSpaceDN w:val="0"/>
      <w:adjustRightInd w:val="0"/>
      <w:spacing w:after="120" w:line="200" w:lineRule="atLeast"/>
    </w:pPr>
    <w:rPr>
      <w:rFonts w:ascii="Tahoma" w:eastAsia="Batang" w:hAnsi="Tahoma"/>
      <w:color w:val="000000"/>
      <w:kern w:val="22"/>
      <w:sz w:val="18"/>
      <w:szCs w:val="18"/>
      <w:lang w:eastAsia="ko-KR"/>
    </w:rPr>
  </w:style>
  <w:style w:type="character" w:customStyle="1" w:styleId="EC-ParaCharChar">
    <w:name w:val="EC-Para Char Char"/>
    <w:basedOn w:val="DefaultParagraphFont"/>
    <w:link w:val="EC-Para"/>
    <w:rsid w:val="00CE280D"/>
    <w:rPr>
      <w:rFonts w:ascii="Tahoma" w:eastAsia="Batang" w:hAnsi="Tahoma"/>
      <w:color w:val="000000"/>
      <w:kern w:val="22"/>
      <w:sz w:val="18"/>
      <w:szCs w:val="18"/>
      <w:lang w:val="en-GB" w:eastAsia="ko-KR" w:bidi="ar-SA"/>
    </w:rPr>
  </w:style>
  <w:style w:type="paragraph" w:customStyle="1" w:styleId="EC-List1">
    <w:name w:val="EC-List1"/>
    <w:next w:val="EC-Para"/>
    <w:link w:val="EC-List1Char"/>
    <w:qFormat/>
    <w:rsid w:val="00825558"/>
    <w:pPr>
      <w:widowControl w:val="0"/>
      <w:numPr>
        <w:numId w:val="15"/>
      </w:numPr>
      <w:tabs>
        <w:tab w:val="left" w:pos="567"/>
      </w:tabs>
      <w:spacing w:line="220" w:lineRule="exact"/>
      <w:ind w:left="284" w:hanging="284"/>
    </w:pPr>
    <w:rPr>
      <w:rFonts w:ascii="Tahoma" w:eastAsia="Batang" w:hAnsi="Tahoma"/>
      <w:kern w:val="22"/>
      <w:sz w:val="18"/>
      <w:szCs w:val="22"/>
      <w:lang w:eastAsia="ko-KR"/>
    </w:rPr>
  </w:style>
  <w:style w:type="character" w:customStyle="1" w:styleId="EC-List1Char">
    <w:name w:val="EC-List1 Char"/>
    <w:basedOn w:val="EC-ParaCharChar"/>
    <w:link w:val="EC-List1"/>
    <w:rsid w:val="00825558"/>
    <w:rPr>
      <w:rFonts w:ascii="Tahoma" w:eastAsia="Batang" w:hAnsi="Tahoma"/>
      <w:color w:val="000000"/>
      <w:kern w:val="22"/>
      <w:sz w:val="18"/>
      <w:szCs w:val="22"/>
      <w:lang w:val="en-GB" w:eastAsia="ko-KR" w:bidi="ar-SA"/>
    </w:rPr>
  </w:style>
  <w:style w:type="table" w:customStyle="1" w:styleId="ECTable">
    <w:name w:val="EC Table"/>
    <w:basedOn w:val="TableNormal"/>
    <w:rsid w:val="000A39B7"/>
    <w:pPr>
      <w:widowControl w:val="0"/>
    </w:pPr>
    <w:rPr>
      <w:rFonts w:ascii="Tahoma" w:eastAsia="Batang" w:hAnsi="Tahoma"/>
      <w:color w:val="000000"/>
      <w:spacing w:val="-2"/>
      <w:sz w:val="14"/>
      <w:szCs w:val="14"/>
    </w:rPr>
    <w:tblP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top w:w="28" w:type="dxa"/>
        <w:left w:w="28" w:type="dxa"/>
        <w:bottom w:w="28" w:type="dxa"/>
        <w:right w:w="28" w:type="dxa"/>
      </w:tblCellMar>
    </w:tblPr>
    <w:trPr>
      <w:cantSplit/>
    </w:trPr>
  </w:style>
  <w:style w:type="paragraph" w:customStyle="1" w:styleId="EC-Title-6">
    <w:name w:val="EC-Title-6"/>
    <w:link w:val="EC-Title-6CharChar"/>
    <w:qFormat/>
    <w:rsid w:val="00E5500A"/>
    <w:pPr>
      <w:widowControl w:val="0"/>
      <w:kinsoku w:val="0"/>
      <w:overflowPunct w:val="0"/>
      <w:spacing w:before="120" w:after="120"/>
      <w:outlineLvl w:val="0"/>
    </w:pPr>
    <w:rPr>
      <w:rFonts w:ascii="Tahoma" w:hAnsi="Tahoma" w:cs="Tahoma"/>
      <w:b/>
      <w:bCs/>
      <w:color w:val="669900"/>
      <w:sz w:val="26"/>
      <w:szCs w:val="26"/>
      <w:lang w:eastAsia="en-US"/>
    </w:rPr>
  </w:style>
  <w:style w:type="character" w:customStyle="1" w:styleId="EC-Title-6CharChar">
    <w:name w:val="EC-Title-6 Char Char"/>
    <w:link w:val="EC-Title-6"/>
    <w:rsid w:val="00E5500A"/>
    <w:rPr>
      <w:rFonts w:ascii="Tahoma" w:hAnsi="Tahoma" w:cs="Tahoma"/>
      <w:b/>
      <w:bCs/>
      <w:color w:val="669900"/>
      <w:sz w:val="26"/>
      <w:szCs w:val="26"/>
      <w:lang w:val="en-GB" w:eastAsia="en-US" w:bidi="ar-SA"/>
    </w:rPr>
  </w:style>
  <w:style w:type="paragraph" w:customStyle="1" w:styleId="EC-Title-5">
    <w:name w:val="EC-Title-5"/>
    <w:link w:val="EC-Title-5CharChar"/>
    <w:rsid w:val="000A39B7"/>
    <w:pPr>
      <w:autoSpaceDE w:val="0"/>
      <w:autoSpaceDN w:val="0"/>
      <w:adjustRightInd w:val="0"/>
      <w:spacing w:before="240" w:after="120" w:line="241" w:lineRule="atLeast"/>
    </w:pPr>
    <w:rPr>
      <w:rFonts w:ascii="Tahoma" w:hAnsi="Tahoma" w:cs="Tahoma"/>
      <w:b/>
      <w:bCs/>
      <w:color w:val="669900"/>
      <w:sz w:val="30"/>
      <w:szCs w:val="30"/>
      <w:lang w:eastAsia="en-US"/>
    </w:rPr>
  </w:style>
  <w:style w:type="character" w:customStyle="1" w:styleId="EC-Title-5CharChar">
    <w:name w:val="EC-Title-5 Char Char"/>
    <w:basedOn w:val="DefaultParagraphFont"/>
    <w:link w:val="EC-Title-5"/>
    <w:rsid w:val="000A39B7"/>
    <w:rPr>
      <w:rFonts w:ascii="Tahoma" w:hAnsi="Tahoma" w:cs="Tahoma"/>
      <w:b/>
      <w:bCs/>
      <w:color w:val="669900"/>
      <w:sz w:val="30"/>
      <w:szCs w:val="30"/>
      <w:lang w:val="en-GB" w:eastAsia="en-US" w:bidi="ar-SA"/>
    </w:rPr>
  </w:style>
  <w:style w:type="paragraph" w:customStyle="1" w:styleId="EC-Title-7">
    <w:name w:val="EC-Title-7"/>
    <w:next w:val="EC-Para"/>
    <w:rsid w:val="000A39B7"/>
    <w:pPr>
      <w:spacing w:before="240"/>
    </w:pPr>
    <w:rPr>
      <w:rFonts w:ascii="Tahoma" w:hAnsi="Tahoma" w:cs="Tahoma"/>
      <w:b/>
      <w:bCs/>
      <w:i/>
      <w:color w:val="669900"/>
      <w:sz w:val="22"/>
      <w:szCs w:val="22"/>
      <w:lang w:eastAsia="en-US"/>
    </w:rPr>
  </w:style>
  <w:style w:type="paragraph" w:customStyle="1" w:styleId="EC-List2">
    <w:name w:val="EC-List2"/>
    <w:basedOn w:val="EC-List1"/>
    <w:link w:val="EC-List2Char"/>
    <w:rsid w:val="00825558"/>
    <w:pPr>
      <w:numPr>
        <w:numId w:val="16"/>
      </w:numPr>
    </w:pPr>
    <w:rPr>
      <w:rFonts w:cs="Tahoma"/>
    </w:rPr>
  </w:style>
  <w:style w:type="character" w:customStyle="1" w:styleId="EC-List2Char">
    <w:name w:val="EC-List2 Char"/>
    <w:basedOn w:val="DefaultParagraphFont"/>
    <w:link w:val="EC-List2"/>
    <w:rsid w:val="00825558"/>
    <w:rPr>
      <w:rFonts w:ascii="Tahoma" w:eastAsia="Batang" w:hAnsi="Tahoma" w:cs="Tahoma"/>
      <w:kern w:val="22"/>
      <w:sz w:val="18"/>
      <w:szCs w:val="22"/>
      <w:lang w:val="en-GB" w:eastAsia="ko-KR"/>
    </w:rPr>
  </w:style>
  <w:style w:type="paragraph" w:customStyle="1" w:styleId="EC-List2end">
    <w:name w:val="EC-List2end"/>
    <w:basedOn w:val="EC-List2"/>
    <w:link w:val="EC-List2endCharChar"/>
    <w:rsid w:val="000A39B7"/>
    <w:pPr>
      <w:spacing w:after="120"/>
    </w:pPr>
  </w:style>
  <w:style w:type="character" w:customStyle="1" w:styleId="EC-List2endCharChar">
    <w:name w:val="EC-List2end Char Char"/>
    <w:basedOn w:val="EC-List2Char"/>
    <w:link w:val="EC-List2end"/>
    <w:rsid w:val="000A39B7"/>
    <w:rPr>
      <w:rFonts w:ascii="Tahoma" w:eastAsia="Batang" w:hAnsi="Tahoma" w:cs="Tahoma"/>
      <w:kern w:val="22"/>
      <w:sz w:val="18"/>
      <w:szCs w:val="22"/>
      <w:lang w:val="en-GB" w:eastAsia="ko-KR"/>
    </w:rPr>
  </w:style>
  <w:style w:type="paragraph" w:customStyle="1" w:styleId="EC-List1end">
    <w:name w:val="EC-List1end"/>
    <w:basedOn w:val="EC-List1"/>
    <w:next w:val="EC-Para"/>
    <w:link w:val="EC-List1endCharChar"/>
    <w:rsid w:val="000A39B7"/>
    <w:pPr>
      <w:spacing w:after="120"/>
    </w:pPr>
  </w:style>
  <w:style w:type="character" w:customStyle="1" w:styleId="EC-List1endCharChar">
    <w:name w:val="EC-List1end Char Char"/>
    <w:basedOn w:val="EC-List1Char"/>
    <w:link w:val="EC-List1end"/>
    <w:rsid w:val="000A39B7"/>
    <w:rPr>
      <w:rFonts w:ascii="Tahoma" w:eastAsia="Batang" w:hAnsi="Tahoma"/>
      <w:color w:val="000000"/>
      <w:kern w:val="22"/>
      <w:sz w:val="18"/>
      <w:szCs w:val="22"/>
      <w:lang w:val="en-GB" w:eastAsia="ko-KR" w:bidi="ar-SA"/>
    </w:rPr>
  </w:style>
  <w:style w:type="paragraph" w:styleId="TOC1">
    <w:name w:val="toc 1"/>
    <w:next w:val="Normal"/>
    <w:autoRedefine/>
    <w:uiPriority w:val="39"/>
    <w:locked/>
    <w:rsid w:val="00C6032A"/>
    <w:pPr>
      <w:widowControl w:val="0"/>
      <w:tabs>
        <w:tab w:val="right" w:leader="dot" w:pos="9130"/>
      </w:tabs>
    </w:pPr>
    <w:rPr>
      <w:rFonts w:ascii="Tahoma" w:hAnsi="Tahoma"/>
      <w:sz w:val="18"/>
      <w:szCs w:val="24"/>
      <w:lang w:eastAsia="en-US"/>
    </w:rPr>
  </w:style>
  <w:style w:type="paragraph" w:styleId="TOC2">
    <w:name w:val="toc 2"/>
    <w:basedOn w:val="Normal"/>
    <w:next w:val="Normal"/>
    <w:autoRedefine/>
    <w:uiPriority w:val="39"/>
    <w:locked/>
    <w:rsid w:val="00CB4ABA"/>
    <w:pPr>
      <w:widowControl w:val="0"/>
      <w:tabs>
        <w:tab w:val="right" w:leader="dot" w:pos="9129"/>
      </w:tabs>
      <w:spacing w:after="0" w:line="240" w:lineRule="auto"/>
      <w:ind w:left="142"/>
    </w:pPr>
    <w:rPr>
      <w:color w:val="auto"/>
      <w:sz w:val="18"/>
      <w:szCs w:val="24"/>
    </w:rPr>
  </w:style>
  <w:style w:type="paragraph" w:styleId="List">
    <w:name w:val="List"/>
    <w:basedOn w:val="Normal"/>
    <w:semiHidden/>
    <w:locked/>
    <w:rsid w:val="00DC1FE0"/>
    <w:pPr>
      <w:tabs>
        <w:tab w:val="num" w:pos="720"/>
      </w:tabs>
      <w:ind w:left="720" w:hanging="360"/>
      <w:jc w:val="both"/>
    </w:pPr>
    <w:rPr>
      <w:rFonts w:ascii="Arial" w:hAnsi="Arial"/>
      <w:lang w:val="en-US"/>
    </w:rPr>
  </w:style>
  <w:style w:type="paragraph" w:styleId="TOC3">
    <w:name w:val="toc 3"/>
    <w:basedOn w:val="Normal"/>
    <w:next w:val="Normal"/>
    <w:autoRedefine/>
    <w:uiPriority w:val="39"/>
    <w:locked/>
    <w:rsid w:val="00CB4ABA"/>
    <w:pPr>
      <w:widowControl w:val="0"/>
      <w:numPr>
        <w:ilvl w:val="2"/>
        <w:numId w:val="1"/>
      </w:numPr>
      <w:tabs>
        <w:tab w:val="num" w:pos="360"/>
        <w:tab w:val="left" w:pos="1080"/>
        <w:tab w:val="left" w:leader="dot" w:pos="9129"/>
      </w:tabs>
      <w:spacing w:after="0" w:line="240" w:lineRule="auto"/>
      <w:ind w:left="0" w:firstLine="0"/>
    </w:pPr>
    <w:rPr>
      <w:color w:val="auto"/>
      <w:sz w:val="18"/>
      <w:szCs w:val="24"/>
    </w:rPr>
  </w:style>
  <w:style w:type="paragraph" w:styleId="FootnoteText">
    <w:name w:val="footnote text"/>
    <w:basedOn w:val="Normal"/>
    <w:link w:val="FootnoteTextChar"/>
    <w:semiHidden/>
    <w:locked/>
    <w:rsid w:val="00DD176F"/>
    <w:rPr>
      <w:sz w:val="20"/>
      <w:szCs w:val="20"/>
    </w:rPr>
  </w:style>
  <w:style w:type="character" w:styleId="FootnoteReference">
    <w:name w:val="footnote reference"/>
    <w:basedOn w:val="DefaultParagraphFont"/>
    <w:semiHidden/>
    <w:locked/>
    <w:rsid w:val="00DD176F"/>
    <w:rPr>
      <w:vertAlign w:val="superscript"/>
    </w:rPr>
  </w:style>
  <w:style w:type="paragraph" w:styleId="TOC4">
    <w:name w:val="toc 4"/>
    <w:basedOn w:val="Normal"/>
    <w:next w:val="Normal"/>
    <w:autoRedefine/>
    <w:semiHidden/>
    <w:locked/>
    <w:rsid w:val="005A0CD3"/>
    <w:pPr>
      <w:spacing w:after="0" w:line="240" w:lineRule="auto"/>
      <w:ind w:left="720"/>
    </w:pPr>
    <w:rPr>
      <w:color w:val="auto"/>
      <w:sz w:val="18"/>
      <w:szCs w:val="24"/>
    </w:rPr>
  </w:style>
  <w:style w:type="paragraph" w:styleId="BalloonText">
    <w:name w:val="Balloon Text"/>
    <w:basedOn w:val="Normal"/>
    <w:link w:val="BalloonTextChar"/>
    <w:locked/>
    <w:rsid w:val="00A22C79"/>
    <w:pPr>
      <w:spacing w:after="0" w:line="240" w:lineRule="auto"/>
    </w:pPr>
    <w:rPr>
      <w:rFonts w:cs="Tahoma"/>
      <w:sz w:val="16"/>
      <w:szCs w:val="16"/>
    </w:rPr>
  </w:style>
  <w:style w:type="paragraph" w:styleId="TOC5">
    <w:name w:val="toc 5"/>
    <w:basedOn w:val="Normal"/>
    <w:next w:val="Normal"/>
    <w:autoRedefine/>
    <w:semiHidden/>
    <w:locked/>
    <w:rsid w:val="00E1591B"/>
    <w:pPr>
      <w:ind w:left="960"/>
    </w:pPr>
    <w:rPr>
      <w:lang w:eastAsia="en-GB"/>
    </w:rPr>
  </w:style>
  <w:style w:type="paragraph" w:styleId="TOC6">
    <w:name w:val="toc 6"/>
    <w:basedOn w:val="Normal"/>
    <w:next w:val="Normal"/>
    <w:autoRedefine/>
    <w:semiHidden/>
    <w:locked/>
    <w:rsid w:val="00E1591B"/>
    <w:pPr>
      <w:ind w:left="1200"/>
    </w:pPr>
    <w:rPr>
      <w:lang w:eastAsia="en-GB"/>
    </w:rPr>
  </w:style>
  <w:style w:type="paragraph" w:styleId="TOC7">
    <w:name w:val="toc 7"/>
    <w:basedOn w:val="Normal"/>
    <w:next w:val="Normal"/>
    <w:autoRedefine/>
    <w:semiHidden/>
    <w:locked/>
    <w:rsid w:val="00E1591B"/>
    <w:pPr>
      <w:ind w:left="1440"/>
    </w:pPr>
    <w:rPr>
      <w:lang w:eastAsia="en-GB"/>
    </w:rPr>
  </w:style>
  <w:style w:type="paragraph" w:styleId="TOC8">
    <w:name w:val="toc 8"/>
    <w:basedOn w:val="Normal"/>
    <w:next w:val="Normal"/>
    <w:autoRedefine/>
    <w:semiHidden/>
    <w:locked/>
    <w:rsid w:val="00E1591B"/>
    <w:pPr>
      <w:ind w:left="1680"/>
    </w:pPr>
    <w:rPr>
      <w:lang w:eastAsia="en-GB"/>
    </w:rPr>
  </w:style>
  <w:style w:type="paragraph" w:styleId="TOC9">
    <w:name w:val="toc 9"/>
    <w:basedOn w:val="Normal"/>
    <w:next w:val="Normal"/>
    <w:autoRedefine/>
    <w:semiHidden/>
    <w:locked/>
    <w:rsid w:val="00E1591B"/>
    <w:pPr>
      <w:ind w:left="1920"/>
    </w:pPr>
    <w:rPr>
      <w:lang w:eastAsia="en-GB"/>
    </w:rPr>
  </w:style>
  <w:style w:type="paragraph" w:customStyle="1" w:styleId="EC-Title-4">
    <w:name w:val="EC-Title-4"/>
    <w:next w:val="EC-Para"/>
    <w:link w:val="EC-Title-4CharChar"/>
    <w:rsid w:val="00E84AE4"/>
    <w:pPr>
      <w:autoSpaceDE w:val="0"/>
      <w:autoSpaceDN w:val="0"/>
      <w:adjustRightInd w:val="0"/>
      <w:spacing w:before="240" w:after="120"/>
    </w:pPr>
    <w:rPr>
      <w:rFonts w:ascii="Tahoma" w:hAnsi="Tahoma" w:cs="Tahoma"/>
      <w:b/>
      <w:bCs/>
      <w:color w:val="669900"/>
      <w:sz w:val="40"/>
      <w:szCs w:val="40"/>
      <w:lang w:eastAsia="en-US"/>
    </w:rPr>
  </w:style>
  <w:style w:type="character" w:customStyle="1" w:styleId="EC-Title-4CharChar">
    <w:name w:val="EC-Title-4 Char Char"/>
    <w:basedOn w:val="DefaultParagraphFont"/>
    <w:link w:val="EC-Title-4"/>
    <w:rsid w:val="00E84AE4"/>
    <w:rPr>
      <w:rFonts w:ascii="Tahoma" w:hAnsi="Tahoma" w:cs="Tahoma"/>
      <w:b/>
      <w:bCs/>
      <w:color w:val="669900"/>
      <w:sz w:val="40"/>
      <w:szCs w:val="40"/>
      <w:lang w:eastAsia="en-US"/>
    </w:rPr>
  </w:style>
  <w:style w:type="character" w:styleId="Hyperlink">
    <w:name w:val="Hyperlink"/>
    <w:basedOn w:val="DefaultParagraphFont"/>
    <w:uiPriority w:val="99"/>
    <w:locked/>
    <w:rsid w:val="00AB5C81"/>
    <w:rPr>
      <w:rFonts w:ascii="Tahoma" w:hAnsi="Tahoma"/>
      <w:color w:val="4F6228" w:themeColor="accent3" w:themeShade="80"/>
      <w:sz w:val="18"/>
      <w:u w:val="single"/>
    </w:rPr>
  </w:style>
  <w:style w:type="paragraph" w:customStyle="1" w:styleId="ECDC-Caption-Source">
    <w:name w:val="ECDC-Caption-Source"/>
    <w:basedOn w:val="Normal"/>
    <w:rsid w:val="0060585C"/>
    <w:pPr>
      <w:spacing w:before="120"/>
    </w:pPr>
    <w:rPr>
      <w:i/>
      <w:color w:val="auto"/>
      <w:sz w:val="16"/>
      <w:szCs w:val="16"/>
    </w:rPr>
  </w:style>
  <w:style w:type="paragraph" w:customStyle="1" w:styleId="ECDC-header">
    <w:name w:val="ECDC-header"/>
    <w:basedOn w:val="Normal"/>
    <w:rsid w:val="0060585C"/>
    <w:pPr>
      <w:spacing w:before="60"/>
    </w:pPr>
    <w:rPr>
      <w:sz w:val="18"/>
      <w:szCs w:val="18"/>
    </w:rPr>
  </w:style>
  <w:style w:type="paragraph" w:styleId="CommentText">
    <w:name w:val="annotation text"/>
    <w:basedOn w:val="Normal"/>
    <w:link w:val="CommentTextChar"/>
    <w:semiHidden/>
    <w:locked/>
    <w:rsid w:val="00D71DB7"/>
    <w:pPr>
      <w:spacing w:after="0" w:line="240" w:lineRule="auto"/>
    </w:pPr>
    <w:rPr>
      <w:rFonts w:ascii="Times New Roman" w:hAnsi="Times New Roman"/>
      <w:color w:val="auto"/>
      <w:sz w:val="20"/>
      <w:szCs w:val="20"/>
      <w:lang w:eastAsia="en-GB"/>
    </w:rPr>
  </w:style>
  <w:style w:type="character" w:customStyle="1" w:styleId="CommentTextChar">
    <w:name w:val="Comment Text Char"/>
    <w:basedOn w:val="DefaultParagraphFont"/>
    <w:link w:val="CommentText"/>
    <w:rsid w:val="00C0520E"/>
    <w:rPr>
      <w:lang w:val="en-GB" w:eastAsia="en-GB" w:bidi="ar-SA"/>
    </w:rPr>
  </w:style>
  <w:style w:type="character" w:styleId="CommentReference">
    <w:name w:val="annotation reference"/>
    <w:basedOn w:val="DefaultParagraphFont"/>
    <w:semiHidden/>
    <w:locked/>
    <w:rsid w:val="00D71DB7"/>
    <w:rPr>
      <w:sz w:val="16"/>
      <w:szCs w:val="16"/>
    </w:rPr>
  </w:style>
  <w:style w:type="paragraph" w:styleId="CommentSubject">
    <w:name w:val="annotation subject"/>
    <w:basedOn w:val="CommentText"/>
    <w:next w:val="CommentText"/>
    <w:semiHidden/>
    <w:locked/>
    <w:rsid w:val="00B34BAE"/>
    <w:pPr>
      <w:spacing w:after="120" w:line="264" w:lineRule="exact"/>
    </w:pPr>
    <w:rPr>
      <w:rFonts w:ascii="Tahoma" w:hAnsi="Tahoma"/>
      <w:b/>
      <w:bCs/>
      <w:color w:val="000000"/>
      <w:lang w:eastAsia="en-US"/>
    </w:rPr>
  </w:style>
  <w:style w:type="character" w:customStyle="1" w:styleId="EC-Caption-Green">
    <w:name w:val="EC-Caption-Green"/>
    <w:rsid w:val="00E73F4E"/>
    <w:rPr>
      <w:rFonts w:ascii="Tahoma" w:hAnsi="Tahoma"/>
      <w:dstrike w:val="0"/>
      <w:color w:val="669900"/>
      <w:sz w:val="18"/>
      <w:szCs w:val="18"/>
      <w:effect w:val="none"/>
      <w:vertAlign w:val="baseline"/>
    </w:rPr>
  </w:style>
  <w:style w:type="paragraph" w:customStyle="1" w:styleId="EC-Caption">
    <w:name w:val="EC-Caption"/>
    <w:basedOn w:val="EC-Para"/>
    <w:next w:val="EC-Para"/>
    <w:link w:val="EC-CaptionCharChar"/>
    <w:rsid w:val="00E73F4E"/>
    <w:pPr>
      <w:widowControl w:val="0"/>
      <w:kinsoku w:val="0"/>
    </w:pPr>
    <w:rPr>
      <w:rFonts w:eastAsia="Arial Unicode MS"/>
      <w:b/>
    </w:rPr>
  </w:style>
  <w:style w:type="character" w:customStyle="1" w:styleId="EC-CaptionCharChar">
    <w:name w:val="EC-Caption Char Char"/>
    <w:basedOn w:val="EC-ParaCharChar"/>
    <w:link w:val="EC-Caption"/>
    <w:rsid w:val="00E73F4E"/>
    <w:rPr>
      <w:rFonts w:ascii="Tahoma" w:eastAsia="Arial Unicode MS" w:hAnsi="Tahoma"/>
      <w:b/>
      <w:color w:val="000000"/>
      <w:kern w:val="22"/>
      <w:sz w:val="18"/>
      <w:szCs w:val="18"/>
      <w:lang w:val="en-GB" w:eastAsia="ko-KR" w:bidi="ar-SA"/>
    </w:rPr>
  </w:style>
  <w:style w:type="character" w:customStyle="1" w:styleId="BalloonTextChar">
    <w:name w:val="Balloon Text Char"/>
    <w:basedOn w:val="DefaultParagraphFont"/>
    <w:link w:val="BalloonText"/>
    <w:rsid w:val="00A22C79"/>
    <w:rPr>
      <w:rFonts w:ascii="Tahoma" w:hAnsi="Tahoma" w:cs="Tahoma"/>
      <w:color w:val="000000"/>
      <w:sz w:val="16"/>
      <w:szCs w:val="16"/>
      <w:lang w:eastAsia="en-US"/>
    </w:rPr>
  </w:style>
  <w:style w:type="numbering" w:customStyle="1" w:styleId="EC-TOC">
    <w:name w:val="EC-TOC"/>
    <w:basedOn w:val="NoList"/>
    <w:rsid w:val="00A337F6"/>
    <w:pPr>
      <w:numPr>
        <w:numId w:val="17"/>
      </w:numPr>
    </w:pPr>
  </w:style>
  <w:style w:type="paragraph" w:styleId="Header">
    <w:name w:val="header"/>
    <w:basedOn w:val="Normal"/>
    <w:link w:val="HeaderChar"/>
    <w:locked/>
    <w:rsid w:val="00F61514"/>
    <w:pPr>
      <w:tabs>
        <w:tab w:val="center" w:pos="4513"/>
        <w:tab w:val="right" w:pos="9026"/>
      </w:tabs>
      <w:spacing w:after="0" w:line="240" w:lineRule="auto"/>
    </w:pPr>
  </w:style>
  <w:style w:type="character" w:customStyle="1" w:styleId="HeaderChar">
    <w:name w:val="Header Char"/>
    <w:basedOn w:val="DefaultParagraphFont"/>
    <w:link w:val="Header"/>
    <w:rsid w:val="00F61514"/>
    <w:rPr>
      <w:rFonts w:ascii="Tahoma" w:hAnsi="Tahoma"/>
      <w:color w:val="000000"/>
      <w:sz w:val="22"/>
      <w:szCs w:val="22"/>
      <w:lang w:val="en-GB"/>
    </w:rPr>
  </w:style>
  <w:style w:type="character" w:customStyle="1" w:styleId="Heading1Char">
    <w:name w:val="Heading 1 Char"/>
    <w:basedOn w:val="DefaultParagraphFont"/>
    <w:link w:val="Heading1"/>
    <w:uiPriority w:val="99"/>
    <w:locked/>
    <w:rsid w:val="00E560AE"/>
    <w:rPr>
      <w:rFonts w:ascii="Tahoma" w:hAnsi="Tahoma" w:cs="Tahoma"/>
      <w:b/>
      <w:bCs/>
      <w:color w:val="1E7FB8"/>
      <w:sz w:val="30"/>
      <w:szCs w:val="30"/>
      <w:lang w:eastAsia="en-US"/>
    </w:rPr>
  </w:style>
  <w:style w:type="paragraph" w:customStyle="1" w:styleId="EC-footnote">
    <w:name w:val="EC-footnote"/>
    <w:basedOn w:val="FootnoteText"/>
    <w:qFormat/>
    <w:rsid w:val="007B17F4"/>
    <w:pPr>
      <w:spacing w:after="0" w:line="240" w:lineRule="auto"/>
    </w:pPr>
    <w:rPr>
      <w:rFonts w:eastAsia="SimSun" w:cs="Calibri"/>
      <w:color w:val="auto"/>
      <w:sz w:val="16"/>
      <w:lang w:eastAsia="en-GB"/>
    </w:rPr>
  </w:style>
  <w:style w:type="paragraph" w:styleId="Footer">
    <w:name w:val="footer"/>
    <w:basedOn w:val="Normal"/>
    <w:link w:val="FooterChar"/>
    <w:unhideWhenUsed/>
    <w:locked/>
    <w:rsid w:val="005A667F"/>
    <w:pPr>
      <w:tabs>
        <w:tab w:val="center" w:pos="4513"/>
        <w:tab w:val="right" w:pos="9026"/>
      </w:tabs>
      <w:spacing w:after="0" w:line="240" w:lineRule="auto"/>
    </w:pPr>
  </w:style>
  <w:style w:type="character" w:customStyle="1" w:styleId="FooterChar">
    <w:name w:val="Footer Char"/>
    <w:basedOn w:val="DefaultParagraphFont"/>
    <w:link w:val="Footer"/>
    <w:rsid w:val="005A667F"/>
    <w:rPr>
      <w:rFonts w:ascii="Tahoma" w:hAnsi="Tahoma"/>
      <w:color w:val="000000"/>
      <w:sz w:val="22"/>
      <w:szCs w:val="22"/>
      <w:lang w:eastAsia="en-US"/>
    </w:rPr>
  </w:style>
  <w:style w:type="table" w:styleId="TableGrid">
    <w:name w:val="Table Grid"/>
    <w:basedOn w:val="TableNormal"/>
    <w:locked/>
    <w:rsid w:val="00247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EC-Para"/>
    <w:next w:val="Normal"/>
    <w:link w:val="TitleChar"/>
    <w:qFormat/>
    <w:locked/>
    <w:rsid w:val="00E560AE"/>
    <w:pPr>
      <w:tabs>
        <w:tab w:val="left" w:pos="284"/>
        <w:tab w:val="left" w:pos="1440"/>
      </w:tabs>
    </w:pPr>
    <w:rPr>
      <w:rFonts w:eastAsia="Times New Roman" w:cs="Tahoma"/>
      <w:b/>
      <w:bCs/>
      <w:color w:val="595959" w:themeColor="text1" w:themeTint="A6"/>
      <w:kern w:val="0"/>
      <w:sz w:val="48"/>
      <w:szCs w:val="48"/>
      <w:lang w:eastAsia="en-US"/>
    </w:rPr>
  </w:style>
  <w:style w:type="character" w:customStyle="1" w:styleId="TitleChar">
    <w:name w:val="Title Char"/>
    <w:basedOn w:val="DefaultParagraphFont"/>
    <w:link w:val="Title"/>
    <w:rsid w:val="00E560AE"/>
    <w:rPr>
      <w:rFonts w:ascii="Tahoma" w:hAnsi="Tahoma" w:cs="Tahoma"/>
      <w:b/>
      <w:bCs/>
      <w:color w:val="595959" w:themeColor="text1" w:themeTint="A6"/>
      <w:sz w:val="48"/>
      <w:szCs w:val="48"/>
      <w:lang w:eastAsia="en-US"/>
    </w:rPr>
  </w:style>
  <w:style w:type="character" w:styleId="Emphasis">
    <w:name w:val="Emphasis"/>
    <w:qFormat/>
    <w:locked/>
    <w:rsid w:val="00E560AE"/>
    <w:rPr>
      <w:b/>
      <w:color w:val="595959" w:themeColor="text1" w:themeTint="A6"/>
      <w:sz w:val="22"/>
      <w:szCs w:val="22"/>
      <w:lang w:val="sv-SE"/>
    </w:rPr>
  </w:style>
  <w:style w:type="character" w:customStyle="1" w:styleId="FootnoteTextChar">
    <w:name w:val="Footnote Text Char"/>
    <w:basedOn w:val="DefaultParagraphFont"/>
    <w:link w:val="FootnoteText"/>
    <w:semiHidden/>
    <w:rsid w:val="00DE4D7A"/>
    <w:rPr>
      <w:rFonts w:ascii="Tahoma" w:eastAsia="Batang" w:hAnsi="Tahoma"/>
      <w:color w:val="595959" w:themeColor="text1" w:themeTint="A6"/>
      <w:kern w:val="22"/>
      <w:lang w:eastAsia="ko-KR"/>
    </w:rPr>
  </w:style>
  <w:style w:type="paragraph" w:customStyle="1" w:styleId="stitre">
    <w:name w:val="stitre"/>
    <w:basedOn w:val="Normal"/>
    <w:rsid w:val="00DE4D7A"/>
    <w:pPr>
      <w:tabs>
        <w:tab w:val="clear" w:pos="284"/>
        <w:tab w:val="clear" w:pos="1440"/>
      </w:tabs>
      <w:autoSpaceDE/>
      <w:autoSpaceDN/>
      <w:adjustRightInd/>
      <w:spacing w:before="100" w:beforeAutospacing="1" w:after="100" w:afterAutospacing="1" w:line="240" w:lineRule="auto"/>
    </w:pPr>
    <w:rPr>
      <w:rFonts w:ascii="Arial" w:eastAsia="Times New Roman" w:hAnsi="Arial" w:cs="Arial"/>
      <w:b/>
      <w:bCs/>
      <w:color w:val="002984"/>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9889">
      <w:bodyDiv w:val="1"/>
      <w:marLeft w:val="0"/>
      <w:marRight w:val="0"/>
      <w:marTop w:val="0"/>
      <w:marBottom w:val="0"/>
      <w:divBdr>
        <w:top w:val="none" w:sz="0" w:space="0" w:color="auto"/>
        <w:left w:val="none" w:sz="0" w:space="0" w:color="auto"/>
        <w:bottom w:val="none" w:sz="0" w:space="0" w:color="auto"/>
        <w:right w:val="none" w:sz="0" w:space="0" w:color="auto"/>
      </w:divBdr>
    </w:div>
    <w:div w:id="567542305">
      <w:bodyDiv w:val="1"/>
      <w:marLeft w:val="0"/>
      <w:marRight w:val="0"/>
      <w:marTop w:val="0"/>
      <w:marBottom w:val="0"/>
      <w:divBdr>
        <w:top w:val="none" w:sz="0" w:space="0" w:color="auto"/>
        <w:left w:val="none" w:sz="0" w:space="0" w:color="auto"/>
        <w:bottom w:val="none" w:sz="0" w:space="0" w:color="auto"/>
        <w:right w:val="none" w:sz="0" w:space="0" w:color="auto"/>
      </w:divBdr>
      <w:divsChild>
        <w:div w:id="955794414">
          <w:marLeft w:val="0"/>
          <w:marRight w:val="0"/>
          <w:marTop w:val="0"/>
          <w:marBottom w:val="0"/>
          <w:divBdr>
            <w:top w:val="none" w:sz="0" w:space="0" w:color="auto"/>
            <w:left w:val="none" w:sz="0" w:space="0" w:color="auto"/>
            <w:bottom w:val="none" w:sz="0" w:space="0" w:color="auto"/>
            <w:right w:val="none" w:sz="0" w:space="0" w:color="auto"/>
          </w:divBdr>
          <w:divsChild>
            <w:div w:id="254098424">
              <w:marLeft w:val="0"/>
              <w:marRight w:val="0"/>
              <w:marTop w:val="0"/>
              <w:marBottom w:val="0"/>
              <w:divBdr>
                <w:top w:val="none" w:sz="0" w:space="0" w:color="auto"/>
                <w:left w:val="none" w:sz="0" w:space="0" w:color="auto"/>
                <w:bottom w:val="none" w:sz="0" w:space="0" w:color="auto"/>
                <w:right w:val="none" w:sz="0" w:space="0" w:color="auto"/>
              </w:divBdr>
              <w:divsChild>
                <w:div w:id="895241222">
                  <w:marLeft w:val="0"/>
                  <w:marRight w:val="0"/>
                  <w:marTop w:val="0"/>
                  <w:marBottom w:val="0"/>
                  <w:divBdr>
                    <w:top w:val="none" w:sz="0" w:space="0" w:color="auto"/>
                    <w:left w:val="none" w:sz="0" w:space="0" w:color="auto"/>
                    <w:bottom w:val="none" w:sz="0" w:space="0" w:color="auto"/>
                    <w:right w:val="none" w:sz="0" w:space="0" w:color="auto"/>
                  </w:divBdr>
                  <w:divsChild>
                    <w:div w:id="6063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79519">
      <w:bodyDiv w:val="1"/>
      <w:marLeft w:val="0"/>
      <w:marRight w:val="0"/>
      <w:marTop w:val="0"/>
      <w:marBottom w:val="0"/>
      <w:divBdr>
        <w:top w:val="none" w:sz="0" w:space="0" w:color="auto"/>
        <w:left w:val="none" w:sz="0" w:space="0" w:color="auto"/>
        <w:bottom w:val="none" w:sz="0" w:space="0" w:color="auto"/>
        <w:right w:val="none" w:sz="0" w:space="0" w:color="auto"/>
      </w:divBdr>
      <w:divsChild>
        <w:div w:id="271014743">
          <w:marLeft w:val="0"/>
          <w:marRight w:val="0"/>
          <w:marTop w:val="0"/>
          <w:marBottom w:val="0"/>
          <w:divBdr>
            <w:top w:val="none" w:sz="0" w:space="0" w:color="auto"/>
            <w:left w:val="none" w:sz="0" w:space="0" w:color="auto"/>
            <w:bottom w:val="none" w:sz="0" w:space="0" w:color="auto"/>
            <w:right w:val="none" w:sz="0" w:space="0" w:color="auto"/>
          </w:divBdr>
          <w:divsChild>
            <w:div w:id="1961034499">
              <w:marLeft w:val="0"/>
              <w:marRight w:val="0"/>
              <w:marTop w:val="0"/>
              <w:marBottom w:val="0"/>
              <w:divBdr>
                <w:top w:val="none" w:sz="0" w:space="0" w:color="auto"/>
                <w:left w:val="none" w:sz="0" w:space="0" w:color="auto"/>
                <w:bottom w:val="none" w:sz="0" w:space="0" w:color="auto"/>
                <w:right w:val="none" w:sz="0" w:space="0" w:color="auto"/>
              </w:divBdr>
              <w:divsChild>
                <w:div w:id="2106263015">
                  <w:marLeft w:val="0"/>
                  <w:marRight w:val="0"/>
                  <w:marTop w:val="0"/>
                  <w:marBottom w:val="0"/>
                  <w:divBdr>
                    <w:top w:val="none" w:sz="0" w:space="0" w:color="auto"/>
                    <w:left w:val="none" w:sz="0" w:space="0" w:color="auto"/>
                    <w:bottom w:val="none" w:sz="0" w:space="0" w:color="auto"/>
                    <w:right w:val="none" w:sz="0" w:space="0" w:color="auto"/>
                  </w:divBdr>
                  <w:divsChild>
                    <w:div w:id="2108962793">
                      <w:marLeft w:val="0"/>
                      <w:marRight w:val="0"/>
                      <w:marTop w:val="0"/>
                      <w:marBottom w:val="105"/>
                      <w:divBdr>
                        <w:top w:val="none" w:sz="0" w:space="0" w:color="auto"/>
                        <w:left w:val="none" w:sz="0" w:space="0" w:color="auto"/>
                        <w:bottom w:val="none" w:sz="0" w:space="0" w:color="auto"/>
                        <w:right w:val="none" w:sz="0" w:space="0" w:color="auto"/>
                      </w:divBdr>
                      <w:divsChild>
                        <w:div w:id="1056780355">
                          <w:marLeft w:val="0"/>
                          <w:marRight w:val="0"/>
                          <w:marTop w:val="0"/>
                          <w:marBottom w:val="0"/>
                          <w:divBdr>
                            <w:top w:val="none" w:sz="0" w:space="0" w:color="auto"/>
                            <w:left w:val="none" w:sz="0" w:space="0" w:color="auto"/>
                            <w:bottom w:val="none" w:sz="0" w:space="0" w:color="auto"/>
                            <w:right w:val="none" w:sz="0" w:space="0" w:color="auto"/>
                          </w:divBdr>
                          <w:divsChild>
                            <w:div w:id="1552619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45067">
      <w:bodyDiv w:val="1"/>
      <w:marLeft w:val="0"/>
      <w:marRight w:val="0"/>
      <w:marTop w:val="0"/>
      <w:marBottom w:val="0"/>
      <w:divBdr>
        <w:top w:val="none" w:sz="0" w:space="0" w:color="auto"/>
        <w:left w:val="none" w:sz="0" w:space="0" w:color="auto"/>
        <w:bottom w:val="none" w:sz="0" w:space="0" w:color="auto"/>
        <w:right w:val="none" w:sz="0" w:space="0" w:color="auto"/>
      </w:divBdr>
    </w:div>
    <w:div w:id="14303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dc.europa.eu/en/publications-data/risk-assessment-seasonal-influenza-eueea-2017-2018" TargetMode="External"/><Relationship Id="rId1" Type="http://schemas.openxmlformats.org/officeDocument/2006/relationships/hyperlink" Target="http://www.euro.who.int/en/health-topics/communicable-diseases/influenza/surveillance-and-lab-network/surveillance-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7ac70e31aac4c2281167eaa4c7253d3 xmlns="6b0e28bf-ebfb-447a-8f8a-b9d4d9699fe9">
      <Terms xmlns="http://schemas.microsoft.com/office/infopath/2007/PartnerControls"/>
    </d7ac70e31aac4c2281167eaa4c7253d3>
    <_Status xmlns="http://schemas.microsoft.com/sharepoint/v3/fields">Not Started</_Status>
    <Description0 xmlns="6b0e28bf-ebfb-447a-8f8a-b9d4d9699fe9" xsi:nil="true"/>
    <TaxCatchAll xmlns="44918b7d-a7a2-405c-8eaa-f379053368d2">
      <Value>69</Value>
      <Value>146</Value>
      <Value>43</Value>
    </TaxCatchAll>
    <a8194a29973f429499077dedd7c2a289 xmlns="6b0e28bf-ebfb-447a-8f8a-b9d4d9699fe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4235b904-a02e-4614-8bdb-1489418e7bf7</TermId>
        </TermInfo>
      </Terms>
    </a8194a29973f429499077dedd7c2a289>
    <fb048236c89942e39af77bccb348b69d xmlns="6b0e28bf-ebfb-447a-8f8a-b9d4d9699fe9">
      <Terms xmlns="http://schemas.microsoft.com/office/infopath/2007/PartnerControls">
        <TermInfo xmlns="http://schemas.microsoft.com/office/infopath/2007/PartnerControls">
          <TermName xmlns="http://schemas.microsoft.com/office/infopath/2007/PartnerControls">PAT</TermName>
          <TermId xmlns="http://schemas.microsoft.com/office/infopath/2007/PartnerControls">27077969-2f5d-4a8a-bbfc-d485b7140b48</TermId>
        </TermInfo>
      </Terms>
    </fb048236c89942e39af77bccb348b69d>
    <Author0 xmlns="6b0e28bf-ebfb-447a-8f8a-b9d4d9699fe9">
      <UserInfo>
        <DisplayName/>
        <AccountId xsi:nil="true"/>
        <AccountType/>
      </UserInfo>
    </Author0>
    <g1bd6dd1ded2460099ee0e41e299dbee xmlns="6b0e28bf-ebfb-447a-8f8a-b9d4d9699fe9">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bad7e1da-1d19-4e04-a973-258aecc57b51</TermId>
        </TermInfo>
      </Terms>
    </g1bd6dd1ded2460099ee0e41e299db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4BC6F815646545B8FBEF8649F88C55" ma:contentTypeVersion="32" ma:contentTypeDescription="Create a new document." ma:contentTypeScope="" ma:versionID="9fb26750dddf33ae0ddfbd5c929aa384">
  <xsd:schema xmlns:xsd="http://www.w3.org/2001/XMLSchema" xmlns:xs="http://www.w3.org/2001/XMLSchema" xmlns:p="http://schemas.microsoft.com/office/2006/metadata/properties" xmlns:ns2="6b0e28bf-ebfb-447a-8f8a-b9d4d9699fe9" xmlns:ns3="http://schemas.microsoft.com/sharepoint/v3/fields" xmlns:ns4="44918b7d-a7a2-405c-8eaa-f379053368d2" targetNamespace="http://schemas.microsoft.com/office/2006/metadata/properties" ma:root="true" ma:fieldsID="dfd85900e5364751c379c9ee5dfe8b33" ns2:_="" ns3:_="" ns4:_="">
    <xsd:import namespace="6b0e28bf-ebfb-447a-8f8a-b9d4d9699fe9"/>
    <xsd:import namespace="http://schemas.microsoft.com/sharepoint/v3/fields"/>
    <xsd:import namespace="44918b7d-a7a2-405c-8eaa-f379053368d2"/>
    <xsd:element name="properties">
      <xsd:complexType>
        <xsd:sequence>
          <xsd:element name="documentManagement">
            <xsd:complexType>
              <xsd:all>
                <xsd:element ref="ns2:Description0" minOccurs="0"/>
                <xsd:element ref="ns3:_Status" minOccurs="0"/>
                <xsd:element ref="ns2:Author0" minOccurs="0"/>
                <xsd:element ref="ns2:g1bd6dd1ded2460099ee0e41e299dbee" minOccurs="0"/>
                <xsd:element ref="ns4:TaxCatchAll" minOccurs="0"/>
                <xsd:element ref="ns2:fb048236c89942e39af77bccb348b69d" minOccurs="0"/>
                <xsd:element ref="ns2:d7ac70e31aac4c2281167eaa4c7253d3" minOccurs="0"/>
                <xsd:element ref="ns2:a8194a29973f429499077dedd7c2a28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e28bf-ebfb-447a-8f8a-b9d4d9699fe9" elementFormDefault="qualified">
    <xsd:import namespace="http://schemas.microsoft.com/office/2006/documentManagement/types"/>
    <xsd:import namespace="http://schemas.microsoft.com/office/infopath/2007/PartnerControls"/>
    <xsd:element name="Description0" ma:index="2" nillable="true" ma:displayName="Description" ma:description="Free text description of the document. Max. 255 characters." ma:internalName="Description0">
      <xsd:simpleType>
        <xsd:restriction base="dms:Note">
          <xsd:maxLength value="255"/>
        </xsd:restriction>
      </xsd:simpleType>
    </xsd:element>
    <xsd:element name="Author0" ma:index="8" nillable="true" ma:displayName="Author" ma:description="Optional - author different from the document creator." ma:list="UserInfo" ma:SharePointGroup="0" ma:internalName="Author0" ma:readOnly="false" ma:showField="PictureOnly_Size_72p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1bd6dd1ded2460099ee0e41e299dbee" ma:index="15" nillable="true" ma:taxonomy="true" ma:internalName="g1bd6dd1ded2460099ee0e41e299dbee" ma:taxonomyFieldName="Partners" ma:displayName="Partners" ma:readOnly="false" ma:default="" ma:fieldId="{01bd6dd1-ded2-4600-99ee-0e41e299dbee}" ma:taxonomyMulti="true" ma:sspId="d7967e9b-6cb0-4697-add6-2092ec5339c5" ma:termSetId="79d66b6e-f658-4c88-b623-0effb7c0a0c4" ma:anchorId="00000000-0000-0000-0000-000000000000" ma:open="false" ma:isKeyword="false">
      <xsd:complexType>
        <xsd:sequence>
          <xsd:element ref="pc:Terms" minOccurs="0" maxOccurs="1"/>
        </xsd:sequence>
      </xsd:complexType>
    </xsd:element>
    <xsd:element name="fb048236c89942e39af77bccb348b69d" ma:index="17" ma:taxonomy="true" ma:internalName="fb048236c89942e39af77bccb348b69d" ma:taxonomyFieldName="Focal_x0020_area" ma:displayName="Focal area" ma:readOnly="false" ma:default="" ma:fieldId="{fb048236-c899-42e3-9af7-7bccb348b69d}" ma:taxonomyMulti="true" ma:sspId="d7967e9b-6cb0-4697-add6-2092ec5339c5" ma:termSetId="1de2121c-77e8-4170-b403-1ce54fa2cc55" ma:anchorId="00000000-0000-0000-0000-000000000000" ma:open="false" ma:isKeyword="false">
      <xsd:complexType>
        <xsd:sequence>
          <xsd:element ref="pc:Terms" minOccurs="0" maxOccurs="1"/>
        </xsd:sequence>
      </xsd:complexType>
    </xsd:element>
    <xsd:element name="d7ac70e31aac4c2281167eaa4c7253d3" ma:index="18" nillable="true" ma:taxonomy="true" ma:internalName="d7ac70e31aac4c2281167eaa4c7253d3" ma:taxonomyFieldName="Events" ma:displayName="Event" ma:readOnly="false" ma:default="" ma:fieldId="{d7ac70e3-1aac-4c22-8116-7eaa4c7253d3}" ma:taxonomyMulti="true" ma:sspId="d7967e9b-6cb0-4697-add6-2092ec5339c5" ma:termSetId="a02cf431-14b9-4a85-8f5c-b11b96947d97" ma:anchorId="00000000-0000-0000-0000-000000000000" ma:open="false" ma:isKeyword="false">
      <xsd:complexType>
        <xsd:sequence>
          <xsd:element ref="pc:Terms" minOccurs="0" maxOccurs="1"/>
        </xsd:sequence>
      </xsd:complexType>
    </xsd:element>
    <xsd:element name="a8194a29973f429499077dedd7c2a289" ma:index="19" nillable="true" ma:taxonomy="true" ma:internalName="a8194a29973f429499077dedd7c2a289" ma:taxonomyFieldName="Document_x0020_type" ma:displayName="Document type" ma:readOnly="false" ma:default="" ma:fieldId="{a8194a29-973f-4294-9907-7dedd7c2a289}" ma:taxonomyMulti="true" ma:sspId="d7967e9b-6cb0-4697-add6-2092ec5339c5" ma:termSetId="1f89a9b4-8992-49f9-b2df-aef3e9668ca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Status" ma:default="Not Started" ma:format="Dropdown" ma:internalName="_Status">
      <xsd:simpleType>
        <xsd:restriction base="dms:Choice">
          <xsd:enumeration value="Not Started"/>
          <xsd:enumeration value="Draft"/>
          <xsd:enumeration value="Reviewed"/>
          <xsd:enumeration value="Scheduled"/>
          <xsd:enumeration value="Published"/>
          <xsd:enumeration value="Translat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44918b7d-a7a2-405c-8eaa-f379053368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FB14DD-2704-446F-A75F-F0A0DACBC927}" ma:internalName="TaxCatchAll" ma:showField="CatchAllData" ma:web="{b25ee9e9-c19e-421a-a70a-a8e2aac33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B8F0-67F2-4DB8-92D6-9D5075263419}">
  <ds:schemaRefs>
    <ds:schemaRef ds:uri="http://schemas.microsoft.com/office/2006/metadata/properties"/>
    <ds:schemaRef ds:uri="http://schemas.microsoft.com/office/infopath/2007/PartnerControls"/>
    <ds:schemaRef ds:uri="6b0e28bf-ebfb-447a-8f8a-b9d4d9699fe9"/>
    <ds:schemaRef ds:uri="http://schemas.microsoft.com/sharepoint/v3/fields"/>
    <ds:schemaRef ds:uri="44918b7d-a7a2-405c-8eaa-f379053368d2"/>
  </ds:schemaRefs>
</ds:datastoreItem>
</file>

<file path=customXml/itemProps2.xml><?xml version="1.0" encoding="utf-8"?>
<ds:datastoreItem xmlns:ds="http://schemas.openxmlformats.org/officeDocument/2006/customXml" ds:itemID="{1DF64459-4566-40E5-820F-3F30A0301ED4}">
  <ds:schemaRefs>
    <ds:schemaRef ds:uri="http://schemas.microsoft.com/sharepoint/v3/contenttype/forms"/>
  </ds:schemaRefs>
</ds:datastoreItem>
</file>

<file path=customXml/itemProps3.xml><?xml version="1.0" encoding="utf-8"?>
<ds:datastoreItem xmlns:ds="http://schemas.openxmlformats.org/officeDocument/2006/customXml" ds:itemID="{8C0A5A15-6DFD-4D2B-919E-52CC455B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e28bf-ebfb-447a-8f8a-b9d4d9699fe9"/>
    <ds:schemaRef ds:uri="http://schemas.microsoft.com/sharepoint/v3/fields"/>
    <ds:schemaRef ds:uri="44918b7d-a7a2-405c-8eaa-f37905336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80D28-CCFD-4FFE-8DEB-67D9BFAC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ECDC</Company>
  <LinksUpToDate>false</LinksUpToDate>
  <CharactersWithSpaces>3306</CharactersWithSpaces>
  <SharedDoc>false</SharedDoc>
  <HLinks>
    <vt:vector size="18" baseType="variant">
      <vt:variant>
        <vt:i4>6750264</vt:i4>
      </vt:variant>
      <vt:variant>
        <vt:i4>94</vt:i4>
      </vt:variant>
      <vt:variant>
        <vt:i4>0</vt:i4>
      </vt:variant>
      <vt:variant>
        <vt:i4>5</vt:i4>
      </vt:variant>
      <vt:variant>
        <vt:lpwstr>http://www.who.int/tb/publications/toman/en/index.html</vt:lpwstr>
      </vt:variant>
      <vt:variant>
        <vt:lpwstr/>
      </vt:variant>
      <vt:variant>
        <vt:i4>5701699</vt:i4>
      </vt:variant>
      <vt:variant>
        <vt:i4>91</vt:i4>
      </vt:variant>
      <vt:variant>
        <vt:i4>0</vt:i4>
      </vt:variant>
      <vt:variant>
        <vt:i4>5</vt:i4>
      </vt:variant>
      <vt:variant>
        <vt:lpwstr>http://www.ssi.dk/sw10375.asp</vt:lpwstr>
      </vt:variant>
      <vt:variant>
        <vt:lpwstr/>
      </vt:variant>
      <vt:variant>
        <vt:i4>3145784</vt:i4>
      </vt:variant>
      <vt:variant>
        <vt:i4>88</vt:i4>
      </vt:variant>
      <vt:variant>
        <vt:i4>0</vt:i4>
      </vt:variant>
      <vt:variant>
        <vt:i4>5</vt:i4>
      </vt:variant>
      <vt:variant>
        <vt:lpwstr>http://www.who.int/tb/challenges/xdr/globaltaskforce_update_feb07.pdf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Charles</dc:creator>
  <cp:lastModifiedBy>BORYSYUK, Halyna</cp:lastModifiedBy>
  <cp:revision>3</cp:revision>
  <cp:lastPrinted>2011-07-08T12:04:00Z</cp:lastPrinted>
  <dcterms:created xsi:type="dcterms:W3CDTF">2018-01-26T13:45:00Z</dcterms:created>
  <dcterms:modified xsi:type="dcterms:W3CDTF">2018-01-26T13:51:00Z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0x0101008D4BC6F815646545B8FBEF8649F88C55</vt:lpwstr>
  </property>
  <property fmtid="{D5CDD505-2E9C-101B-9397-08002B2CF9AE}" pid="3" name="Document type">
    <vt:lpwstr>69;#Template|4235b904-a02e-4614-8bdb-1489418e7bf7</vt:lpwstr>
  </property>
  <property fmtid="{D5CDD505-2E9C-101B-9397-08002B2CF9AE}" pid="4" name="Partners">
    <vt:lpwstr>43;#ECDC|bad7e1da-1d19-4e04-a973-258aecc57b51</vt:lpwstr>
  </property>
  <property fmtid="{D5CDD505-2E9C-101B-9397-08002B2CF9AE}" pid="5" name="Focal area">
    <vt:lpwstr>146;#PAT|27077969-2f5d-4a8a-bbfc-d485b7140b48</vt:lpwstr>
  </property>
  <property fmtid="{D5CDD505-2E9C-101B-9397-08002B2CF9AE}" pid="6" name="Events">
    <vt:lpwstr/>
  </property>
</Properties>
</file>